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A7A4" w14:textId="77777777" w:rsidR="00CB2B08" w:rsidRPr="00E94373" w:rsidRDefault="00CB2B08" w:rsidP="00CB2B0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</w:rPr>
      </w:pPr>
      <w:bookmarkStart w:id="0" w:name="_GoBack"/>
      <w:bookmarkEnd w:id="0"/>
      <w:r w:rsidRPr="00E94373">
        <w:rPr>
          <w:rFonts w:ascii="Times New Roman" w:hAnsi="Times New Roman" w:cs="Times New Roman"/>
          <w:b/>
          <w:bCs/>
          <w:szCs w:val="26"/>
        </w:rPr>
        <w:t>CONSOLIDATED BALANCE SHEETS</w:t>
      </w:r>
    </w:p>
    <w:p w14:paraId="1D16EDA6" w14:textId="77777777" w:rsidR="00CB2B08" w:rsidRPr="00E94373" w:rsidRDefault="00CB2B08" w:rsidP="00CB2B08">
      <w:pPr>
        <w:rPr>
          <w:rFonts w:ascii="Times New Roman" w:hAnsi="Times New Roman" w:cs="Times New Roman"/>
        </w:rPr>
      </w:pPr>
    </w:p>
    <w:tbl>
      <w:tblPr>
        <w:tblStyle w:val="TableGrid"/>
        <w:tblW w:w="11217" w:type="dxa"/>
        <w:tblInd w:w="-743" w:type="dxa"/>
        <w:tblLook w:val="04A0" w:firstRow="1" w:lastRow="0" w:firstColumn="1" w:lastColumn="0" w:noHBand="0" w:noVBand="1"/>
      </w:tblPr>
      <w:tblGrid>
        <w:gridCol w:w="4679"/>
        <w:gridCol w:w="290"/>
        <w:gridCol w:w="1651"/>
        <w:gridCol w:w="281"/>
        <w:gridCol w:w="1550"/>
        <w:gridCol w:w="300"/>
        <w:gridCol w:w="2466"/>
      </w:tblGrid>
      <w:tr w:rsidR="00CB2B08" w:rsidRPr="00E94373" w14:paraId="556CBDAD" w14:textId="77777777" w:rsidTr="00CB2B08">
        <w:trPr>
          <w:trHeight w:val="252"/>
        </w:trPr>
        <w:tc>
          <w:tcPr>
            <w:tcW w:w="4679" w:type="dxa"/>
            <w:noWrap/>
            <w:hideMark/>
          </w:tcPr>
          <w:p w14:paraId="13A7C6D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2684995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7FACFDB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As of September 30,</w:t>
            </w:r>
          </w:p>
        </w:tc>
        <w:tc>
          <w:tcPr>
            <w:tcW w:w="300" w:type="dxa"/>
            <w:noWrap/>
            <w:hideMark/>
          </w:tcPr>
          <w:p w14:paraId="7C04E211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hideMark/>
          </w:tcPr>
          <w:p w14:paraId="62619A63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As of December 31,</w:t>
            </w:r>
          </w:p>
        </w:tc>
      </w:tr>
      <w:tr w:rsidR="00CB2B08" w:rsidRPr="00E94373" w14:paraId="697E43C5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47B57D66" w14:textId="77777777" w:rsidR="00CB2B08" w:rsidRPr="00E94373" w:rsidRDefault="00CB2B08" w:rsidP="00CB2B0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18988CF2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63E00E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81" w:type="dxa"/>
            <w:tcBorders>
              <w:top w:val="single" w:sz="4" w:space="0" w:color="auto"/>
            </w:tcBorders>
            <w:noWrap/>
            <w:hideMark/>
          </w:tcPr>
          <w:p w14:paraId="25973F25" w14:textId="77777777" w:rsidR="00CB2B08" w:rsidRPr="00E94373" w:rsidRDefault="00CB2B08" w:rsidP="00CB2B0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5E41EA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00" w:type="dxa"/>
            <w:noWrap/>
            <w:hideMark/>
          </w:tcPr>
          <w:p w14:paraId="59136ED2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8F4CB3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CB2B08" w:rsidRPr="00E94373" w14:paraId="262F7B6D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2BFAC71E" w14:textId="77777777" w:rsidR="00CB2B08" w:rsidRPr="00E94373" w:rsidRDefault="00CB2B08" w:rsidP="00CB2B0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4EB5889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546CA26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Unaudited</w:t>
            </w:r>
          </w:p>
        </w:tc>
        <w:tc>
          <w:tcPr>
            <w:tcW w:w="300" w:type="dxa"/>
            <w:noWrap/>
            <w:hideMark/>
          </w:tcPr>
          <w:p w14:paraId="27C5E8DA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noWrap/>
            <w:hideMark/>
          </w:tcPr>
          <w:p w14:paraId="6E82ACE3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Audited</w:t>
            </w:r>
          </w:p>
        </w:tc>
      </w:tr>
      <w:tr w:rsidR="00CB2B08" w:rsidRPr="00E94373" w14:paraId="101293AE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069EBAED" w14:textId="77777777" w:rsidR="00CB2B08" w:rsidRPr="00E94373" w:rsidRDefault="00CB2B08" w:rsidP="00CB2B08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1275BDA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8" w:type="dxa"/>
            <w:gridSpan w:val="5"/>
            <w:tcBorders>
              <w:bottom w:val="single" w:sz="6" w:space="0" w:color="auto"/>
            </w:tcBorders>
            <w:noWrap/>
            <w:hideMark/>
          </w:tcPr>
          <w:p w14:paraId="49F9D2A3" w14:textId="77777777" w:rsidR="00CB2B08" w:rsidRPr="00E94373" w:rsidRDefault="00CB2B08" w:rsidP="00CB2B08">
            <w:pPr>
              <w:bidi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4373">
              <w:rPr>
                <w:rFonts w:cs="Times New Roman"/>
                <w:b/>
                <w:bCs/>
                <w:sz w:val="20"/>
                <w:szCs w:val="20"/>
              </w:rPr>
              <w:t>U.S Dollars in thousands</w:t>
            </w:r>
          </w:p>
        </w:tc>
      </w:tr>
      <w:tr w:rsidR="00CB2B08" w:rsidRPr="00E94373" w14:paraId="28AD3928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33B8333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  <w:r w:rsidRPr="00E94373">
              <w:rPr>
                <w:rFonts w:cs="Times New Roman"/>
                <w:sz w:val="20"/>
                <w:szCs w:val="20"/>
                <w:u w:val="single"/>
              </w:rPr>
              <w:t>Current Assets</w:t>
            </w:r>
          </w:p>
        </w:tc>
        <w:tc>
          <w:tcPr>
            <w:tcW w:w="290" w:type="dxa"/>
            <w:noWrap/>
            <w:hideMark/>
          </w:tcPr>
          <w:p w14:paraId="3C92410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  <w:tcBorders>
              <w:top w:val="single" w:sz="6" w:space="0" w:color="auto"/>
            </w:tcBorders>
            <w:noWrap/>
            <w:hideMark/>
          </w:tcPr>
          <w:p w14:paraId="51D5F7F8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noWrap/>
            <w:hideMark/>
          </w:tcPr>
          <w:p w14:paraId="1896CF0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</w:tcBorders>
            <w:noWrap/>
            <w:hideMark/>
          </w:tcPr>
          <w:p w14:paraId="6C91ACB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</w:tcBorders>
            <w:noWrap/>
            <w:hideMark/>
          </w:tcPr>
          <w:p w14:paraId="2B9AD80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6" w:space="0" w:color="auto"/>
            </w:tcBorders>
            <w:noWrap/>
            <w:hideMark/>
          </w:tcPr>
          <w:p w14:paraId="6E5E09D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599ABBDA" w14:textId="77777777" w:rsidTr="00CB2B08">
        <w:trPr>
          <w:trHeight w:val="257"/>
        </w:trPr>
        <w:tc>
          <w:tcPr>
            <w:tcW w:w="4679" w:type="dxa"/>
            <w:hideMark/>
          </w:tcPr>
          <w:p w14:paraId="18766D4E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Cash and cash equivalents</w:t>
            </w:r>
          </w:p>
        </w:tc>
        <w:tc>
          <w:tcPr>
            <w:tcW w:w="290" w:type="dxa"/>
            <w:noWrap/>
            <w:hideMark/>
          </w:tcPr>
          <w:p w14:paraId="124BFE8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643" w14:textId="77777777" w:rsidR="00CB2B08" w:rsidRPr="00E94373" w:rsidRDefault="00CB2B08" w:rsidP="00CB2B08">
            <w:pPr>
              <w:bidi w:val="0"/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  27,449</w:t>
            </w:r>
          </w:p>
        </w:tc>
        <w:tc>
          <w:tcPr>
            <w:tcW w:w="281" w:type="dxa"/>
            <w:noWrap/>
          </w:tcPr>
          <w:p w14:paraId="64A71FA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E053" w14:textId="77777777" w:rsidR="00CB2B08" w:rsidRPr="00E94373" w:rsidRDefault="00CB2B08" w:rsidP="00CB2B08">
            <w:pPr>
              <w:bidi w:val="0"/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12,871</w:t>
            </w:r>
          </w:p>
        </w:tc>
        <w:tc>
          <w:tcPr>
            <w:tcW w:w="300" w:type="dxa"/>
            <w:noWrap/>
            <w:hideMark/>
          </w:tcPr>
          <w:p w14:paraId="3D88BDF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C491" w14:textId="77777777" w:rsidR="00CB2B08" w:rsidRPr="00E94373" w:rsidRDefault="00CB2B08" w:rsidP="00CB2B08">
            <w:pPr>
              <w:bidi w:val="0"/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 $            18,093 </w:t>
            </w:r>
          </w:p>
        </w:tc>
      </w:tr>
      <w:tr w:rsidR="00CB2B08" w:rsidRPr="00E94373" w14:paraId="7E228B9A" w14:textId="77777777" w:rsidTr="00CB2B08">
        <w:trPr>
          <w:trHeight w:val="257"/>
        </w:trPr>
        <w:tc>
          <w:tcPr>
            <w:tcW w:w="4679" w:type="dxa"/>
            <w:hideMark/>
          </w:tcPr>
          <w:p w14:paraId="2025777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Short-term investments</w:t>
            </w:r>
          </w:p>
        </w:tc>
        <w:tc>
          <w:tcPr>
            <w:tcW w:w="290" w:type="dxa"/>
            <w:noWrap/>
            <w:hideMark/>
          </w:tcPr>
          <w:p w14:paraId="586588FE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53E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39,380</w:t>
            </w:r>
          </w:p>
        </w:tc>
        <w:tc>
          <w:tcPr>
            <w:tcW w:w="281" w:type="dxa"/>
            <w:noWrap/>
          </w:tcPr>
          <w:p w14:paraId="60B0F11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5C0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32,051</w:t>
            </w:r>
          </w:p>
        </w:tc>
        <w:tc>
          <w:tcPr>
            <w:tcW w:w="300" w:type="dxa"/>
            <w:noWrap/>
            <w:hideMark/>
          </w:tcPr>
          <w:p w14:paraId="4ABD030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343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32,499</w:t>
            </w:r>
          </w:p>
        </w:tc>
      </w:tr>
      <w:tr w:rsidR="00CB2B08" w:rsidRPr="00E94373" w14:paraId="74EB63EC" w14:textId="77777777" w:rsidTr="00CB2B08">
        <w:trPr>
          <w:trHeight w:val="257"/>
        </w:trPr>
        <w:tc>
          <w:tcPr>
            <w:tcW w:w="4679" w:type="dxa"/>
            <w:hideMark/>
          </w:tcPr>
          <w:p w14:paraId="0E52A0C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Trade receivables, net</w:t>
            </w:r>
          </w:p>
        </w:tc>
        <w:tc>
          <w:tcPr>
            <w:tcW w:w="290" w:type="dxa"/>
            <w:noWrap/>
            <w:hideMark/>
          </w:tcPr>
          <w:p w14:paraId="12EF1304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94BA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23,999</w:t>
            </w:r>
          </w:p>
        </w:tc>
        <w:tc>
          <w:tcPr>
            <w:tcW w:w="281" w:type="dxa"/>
            <w:noWrap/>
          </w:tcPr>
          <w:p w14:paraId="77993A2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282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14,826</w:t>
            </w:r>
          </w:p>
        </w:tc>
        <w:tc>
          <w:tcPr>
            <w:tcW w:w="300" w:type="dxa"/>
            <w:noWrap/>
            <w:hideMark/>
          </w:tcPr>
          <w:p w14:paraId="6D095F7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FB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27,674</w:t>
            </w:r>
          </w:p>
        </w:tc>
      </w:tr>
      <w:tr w:rsidR="00CB2B08" w:rsidRPr="00E94373" w14:paraId="71256ED5" w14:textId="77777777" w:rsidTr="00CB2B08">
        <w:trPr>
          <w:trHeight w:val="257"/>
        </w:trPr>
        <w:tc>
          <w:tcPr>
            <w:tcW w:w="4679" w:type="dxa"/>
            <w:hideMark/>
          </w:tcPr>
          <w:p w14:paraId="056552C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Other accounts  receivables</w:t>
            </w:r>
          </w:p>
        </w:tc>
        <w:tc>
          <w:tcPr>
            <w:tcW w:w="290" w:type="dxa"/>
            <w:noWrap/>
            <w:hideMark/>
          </w:tcPr>
          <w:p w14:paraId="1B24F0C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52E3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1,722</w:t>
            </w:r>
          </w:p>
        </w:tc>
        <w:tc>
          <w:tcPr>
            <w:tcW w:w="281" w:type="dxa"/>
            <w:noWrap/>
          </w:tcPr>
          <w:p w14:paraId="5A3B223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716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1,858</w:t>
            </w:r>
          </w:p>
        </w:tc>
        <w:tc>
          <w:tcPr>
            <w:tcW w:w="300" w:type="dxa"/>
            <w:noWrap/>
            <w:hideMark/>
          </w:tcPr>
          <w:p w14:paraId="4B5AD18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7EE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3,308</w:t>
            </w:r>
          </w:p>
        </w:tc>
      </w:tr>
      <w:tr w:rsidR="00CB2B08" w:rsidRPr="00E94373" w14:paraId="6334B999" w14:textId="77777777" w:rsidTr="00CB2B08">
        <w:trPr>
          <w:trHeight w:val="299"/>
        </w:trPr>
        <w:tc>
          <w:tcPr>
            <w:tcW w:w="4679" w:type="dxa"/>
            <w:hideMark/>
          </w:tcPr>
          <w:p w14:paraId="4419D897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Inventories</w:t>
            </w:r>
          </w:p>
        </w:tc>
        <w:tc>
          <w:tcPr>
            <w:tcW w:w="290" w:type="dxa"/>
            <w:noWrap/>
            <w:hideMark/>
          </w:tcPr>
          <w:p w14:paraId="2E96F26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FDDE8D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34,031</w:t>
            </w:r>
          </w:p>
        </w:tc>
        <w:tc>
          <w:tcPr>
            <w:tcW w:w="281" w:type="dxa"/>
            <w:noWrap/>
          </w:tcPr>
          <w:p w14:paraId="2F3ADD1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FC85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28,934</w:t>
            </w:r>
          </w:p>
        </w:tc>
        <w:tc>
          <w:tcPr>
            <w:tcW w:w="300" w:type="dxa"/>
            <w:noWrap/>
            <w:hideMark/>
          </w:tcPr>
          <w:p w14:paraId="29F5926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BA0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29,316</w:t>
            </w:r>
          </w:p>
        </w:tc>
      </w:tr>
      <w:tr w:rsidR="00CB2B08" w:rsidRPr="00E94373" w14:paraId="72BA616C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78C10ED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Current Assets</w:t>
            </w:r>
          </w:p>
        </w:tc>
        <w:tc>
          <w:tcPr>
            <w:tcW w:w="290" w:type="dxa"/>
            <w:noWrap/>
            <w:hideMark/>
          </w:tcPr>
          <w:p w14:paraId="2163AD18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F43AC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126,581</w:t>
            </w:r>
          </w:p>
        </w:tc>
        <w:tc>
          <w:tcPr>
            <w:tcW w:w="281" w:type="dxa"/>
            <w:noWrap/>
          </w:tcPr>
          <w:p w14:paraId="3F7F9B9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80CBA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90,540</w:t>
            </w:r>
          </w:p>
        </w:tc>
        <w:tc>
          <w:tcPr>
            <w:tcW w:w="300" w:type="dxa"/>
            <w:noWrap/>
            <w:hideMark/>
          </w:tcPr>
          <w:p w14:paraId="71113FF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14C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110,890</w:t>
            </w:r>
          </w:p>
        </w:tc>
      </w:tr>
      <w:tr w:rsidR="00CB2B08" w:rsidRPr="00E94373" w14:paraId="34A67B57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7338567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535A9C67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EEAA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6186C20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7152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4FDE040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0F1D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4F749B1C" w14:textId="77777777" w:rsidTr="00CB2B08">
        <w:trPr>
          <w:trHeight w:val="257"/>
        </w:trPr>
        <w:tc>
          <w:tcPr>
            <w:tcW w:w="4679" w:type="dxa"/>
            <w:hideMark/>
          </w:tcPr>
          <w:p w14:paraId="71D68E19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Property, plant and equipment, net</w:t>
            </w:r>
          </w:p>
        </w:tc>
        <w:tc>
          <w:tcPr>
            <w:tcW w:w="290" w:type="dxa"/>
            <w:noWrap/>
            <w:hideMark/>
          </w:tcPr>
          <w:p w14:paraId="4F163896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5B4B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28,297</w:t>
            </w:r>
          </w:p>
        </w:tc>
        <w:tc>
          <w:tcPr>
            <w:tcW w:w="281" w:type="dxa"/>
            <w:noWrap/>
          </w:tcPr>
          <w:p w14:paraId="7E72FC1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F05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24,406</w:t>
            </w:r>
          </w:p>
        </w:tc>
        <w:tc>
          <w:tcPr>
            <w:tcW w:w="300" w:type="dxa"/>
            <w:noWrap/>
            <w:hideMark/>
          </w:tcPr>
          <w:p w14:paraId="68DE180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4C4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25,004</w:t>
            </w:r>
          </w:p>
        </w:tc>
      </w:tr>
      <w:tr w:rsidR="00CB2B08" w:rsidRPr="00E94373" w14:paraId="561395E6" w14:textId="77777777" w:rsidTr="00CB2B08">
        <w:trPr>
          <w:trHeight w:val="257"/>
        </w:trPr>
        <w:tc>
          <w:tcPr>
            <w:tcW w:w="4679" w:type="dxa"/>
            <w:hideMark/>
          </w:tcPr>
          <w:p w14:paraId="476F4E0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Other long term assets</w:t>
            </w:r>
          </w:p>
        </w:tc>
        <w:tc>
          <w:tcPr>
            <w:tcW w:w="290" w:type="dxa"/>
            <w:noWrap/>
            <w:hideMark/>
          </w:tcPr>
          <w:p w14:paraId="14120A2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AA2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281" w:type="dxa"/>
            <w:noWrap/>
          </w:tcPr>
          <w:p w14:paraId="275B279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464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176</w:t>
            </w:r>
          </w:p>
        </w:tc>
        <w:tc>
          <w:tcPr>
            <w:tcW w:w="300" w:type="dxa"/>
            <w:noWrap/>
            <w:hideMark/>
          </w:tcPr>
          <w:p w14:paraId="783833F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80E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174</w:t>
            </w:r>
          </w:p>
        </w:tc>
      </w:tr>
      <w:tr w:rsidR="00CB2B08" w:rsidRPr="00E94373" w14:paraId="402AF178" w14:textId="77777777" w:rsidTr="00CB2B08">
        <w:trPr>
          <w:trHeight w:val="257"/>
        </w:trPr>
        <w:tc>
          <w:tcPr>
            <w:tcW w:w="4679" w:type="dxa"/>
            <w:hideMark/>
          </w:tcPr>
          <w:p w14:paraId="486A880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Deferred taxes</w:t>
            </w:r>
          </w:p>
        </w:tc>
        <w:tc>
          <w:tcPr>
            <w:tcW w:w="290" w:type="dxa"/>
            <w:noWrap/>
            <w:hideMark/>
          </w:tcPr>
          <w:p w14:paraId="39F218F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799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1,445</w:t>
            </w:r>
          </w:p>
        </w:tc>
        <w:tc>
          <w:tcPr>
            <w:tcW w:w="281" w:type="dxa"/>
            <w:noWrap/>
          </w:tcPr>
          <w:p w14:paraId="2805EA2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577C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0" w:type="dxa"/>
            <w:noWrap/>
            <w:hideMark/>
          </w:tcPr>
          <w:p w14:paraId="3501907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30C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          2,048 </w:t>
            </w:r>
          </w:p>
        </w:tc>
      </w:tr>
      <w:tr w:rsidR="00CB2B08" w:rsidRPr="00E94373" w14:paraId="21731EAE" w14:textId="77777777" w:rsidTr="00CB2B08">
        <w:trPr>
          <w:trHeight w:val="257"/>
        </w:trPr>
        <w:tc>
          <w:tcPr>
            <w:tcW w:w="4679" w:type="dxa"/>
            <w:hideMark/>
          </w:tcPr>
          <w:p w14:paraId="4A7E5984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Non-Current Assets</w:t>
            </w:r>
          </w:p>
        </w:tc>
        <w:tc>
          <w:tcPr>
            <w:tcW w:w="290" w:type="dxa"/>
            <w:noWrap/>
            <w:hideMark/>
          </w:tcPr>
          <w:p w14:paraId="6C3CFD62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1900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29,920</w:t>
            </w:r>
          </w:p>
        </w:tc>
        <w:tc>
          <w:tcPr>
            <w:tcW w:w="281" w:type="dxa"/>
            <w:noWrap/>
          </w:tcPr>
          <w:p w14:paraId="548F97C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EF73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24,581</w:t>
            </w:r>
          </w:p>
        </w:tc>
        <w:tc>
          <w:tcPr>
            <w:tcW w:w="300" w:type="dxa"/>
            <w:noWrap/>
            <w:hideMark/>
          </w:tcPr>
          <w:p w14:paraId="701F338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8D0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27,226</w:t>
            </w:r>
          </w:p>
        </w:tc>
      </w:tr>
      <w:tr w:rsidR="00CB2B08" w:rsidRPr="00E94373" w14:paraId="0011E6C5" w14:textId="77777777" w:rsidTr="00CB2B08">
        <w:trPr>
          <w:trHeight w:val="268"/>
        </w:trPr>
        <w:tc>
          <w:tcPr>
            <w:tcW w:w="4679" w:type="dxa"/>
            <w:hideMark/>
          </w:tcPr>
          <w:p w14:paraId="586CBF6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Assets</w:t>
            </w:r>
          </w:p>
        </w:tc>
        <w:tc>
          <w:tcPr>
            <w:tcW w:w="290" w:type="dxa"/>
            <w:noWrap/>
            <w:hideMark/>
          </w:tcPr>
          <w:p w14:paraId="5EF84D47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6B97BB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156,501</w:t>
            </w:r>
          </w:p>
        </w:tc>
        <w:tc>
          <w:tcPr>
            <w:tcW w:w="281" w:type="dxa"/>
            <w:noWrap/>
          </w:tcPr>
          <w:p w14:paraId="44CC6DB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19A6CC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115,121</w:t>
            </w:r>
          </w:p>
        </w:tc>
        <w:tc>
          <w:tcPr>
            <w:tcW w:w="300" w:type="dxa"/>
            <w:noWrap/>
            <w:hideMark/>
          </w:tcPr>
          <w:p w14:paraId="4C4C2A4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5FF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 $          138,116 </w:t>
            </w:r>
          </w:p>
        </w:tc>
      </w:tr>
      <w:tr w:rsidR="00CB2B08" w:rsidRPr="00E94373" w14:paraId="4DD4F121" w14:textId="77777777" w:rsidTr="00CB2B08">
        <w:trPr>
          <w:trHeight w:val="268"/>
        </w:trPr>
        <w:tc>
          <w:tcPr>
            <w:tcW w:w="4679" w:type="dxa"/>
            <w:noWrap/>
            <w:hideMark/>
          </w:tcPr>
          <w:p w14:paraId="49CECB17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1D51FBB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573E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18ECCA3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F1B4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3E43700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0DD1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790B1008" w14:textId="77777777" w:rsidTr="00CB2B08">
        <w:trPr>
          <w:trHeight w:val="257"/>
        </w:trPr>
        <w:tc>
          <w:tcPr>
            <w:tcW w:w="4679" w:type="dxa"/>
            <w:hideMark/>
          </w:tcPr>
          <w:p w14:paraId="7D334F88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  <w:r w:rsidRPr="00E94373">
              <w:rPr>
                <w:rFonts w:cs="Times New Roman"/>
                <w:sz w:val="20"/>
                <w:szCs w:val="20"/>
                <w:u w:val="single"/>
              </w:rPr>
              <w:t>Current Liabilities</w:t>
            </w:r>
          </w:p>
        </w:tc>
        <w:tc>
          <w:tcPr>
            <w:tcW w:w="290" w:type="dxa"/>
            <w:noWrap/>
            <w:hideMark/>
          </w:tcPr>
          <w:p w14:paraId="347F1EB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850A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735E7E5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A1CE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2449195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7068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5AAD99C8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38730356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 Current maturities of bank loans and leases</w:t>
            </w:r>
          </w:p>
        </w:tc>
        <w:tc>
          <w:tcPr>
            <w:tcW w:w="290" w:type="dxa"/>
            <w:noWrap/>
            <w:hideMark/>
          </w:tcPr>
          <w:p w14:paraId="2F53BA9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74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    1,537</w:t>
            </w:r>
          </w:p>
        </w:tc>
        <w:tc>
          <w:tcPr>
            <w:tcW w:w="281" w:type="dxa"/>
            <w:noWrap/>
          </w:tcPr>
          <w:p w14:paraId="115FEF8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5431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     585</w:t>
            </w:r>
          </w:p>
        </w:tc>
        <w:tc>
          <w:tcPr>
            <w:tcW w:w="300" w:type="dxa"/>
            <w:noWrap/>
            <w:hideMark/>
          </w:tcPr>
          <w:p w14:paraId="359ADD6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C4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    562</w:t>
            </w:r>
          </w:p>
        </w:tc>
      </w:tr>
      <w:tr w:rsidR="00CB2B08" w:rsidRPr="00E94373" w14:paraId="778BD021" w14:textId="77777777" w:rsidTr="00CB2B08">
        <w:trPr>
          <w:trHeight w:val="257"/>
        </w:trPr>
        <w:tc>
          <w:tcPr>
            <w:tcW w:w="4679" w:type="dxa"/>
            <w:hideMark/>
          </w:tcPr>
          <w:p w14:paraId="50F16446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Trade payables</w:t>
            </w:r>
          </w:p>
        </w:tc>
        <w:tc>
          <w:tcPr>
            <w:tcW w:w="290" w:type="dxa"/>
            <w:noWrap/>
            <w:hideMark/>
          </w:tcPr>
          <w:p w14:paraId="57A0AA5E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4C94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13,079</w:t>
            </w:r>
          </w:p>
        </w:tc>
        <w:tc>
          <w:tcPr>
            <w:tcW w:w="281" w:type="dxa"/>
            <w:noWrap/>
          </w:tcPr>
          <w:p w14:paraId="379B005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B98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11,512</w:t>
            </w:r>
          </w:p>
        </w:tc>
        <w:tc>
          <w:tcPr>
            <w:tcW w:w="300" w:type="dxa"/>
            <w:noWrap/>
            <w:hideMark/>
          </w:tcPr>
          <w:p w14:paraId="02FECC9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0D0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17,285</w:t>
            </w:r>
          </w:p>
        </w:tc>
      </w:tr>
      <w:tr w:rsidR="00CB2B08" w:rsidRPr="00E94373" w14:paraId="66A42E23" w14:textId="77777777" w:rsidTr="00CB2B08">
        <w:trPr>
          <w:trHeight w:val="257"/>
        </w:trPr>
        <w:tc>
          <w:tcPr>
            <w:tcW w:w="4679" w:type="dxa"/>
            <w:hideMark/>
          </w:tcPr>
          <w:p w14:paraId="49BC80F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Other accounts payables</w:t>
            </w:r>
          </w:p>
        </w:tc>
        <w:tc>
          <w:tcPr>
            <w:tcW w:w="290" w:type="dxa"/>
            <w:noWrap/>
            <w:hideMark/>
          </w:tcPr>
          <w:p w14:paraId="5FAD099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52C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5,439</w:t>
            </w:r>
          </w:p>
        </w:tc>
        <w:tc>
          <w:tcPr>
            <w:tcW w:w="281" w:type="dxa"/>
            <w:noWrap/>
          </w:tcPr>
          <w:p w14:paraId="66B2837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710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4,662</w:t>
            </w:r>
          </w:p>
        </w:tc>
        <w:tc>
          <w:tcPr>
            <w:tcW w:w="300" w:type="dxa"/>
            <w:noWrap/>
            <w:hideMark/>
          </w:tcPr>
          <w:p w14:paraId="337E081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DE5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5,261</w:t>
            </w:r>
          </w:p>
        </w:tc>
      </w:tr>
      <w:tr w:rsidR="00CB2B08" w:rsidRPr="00E94373" w14:paraId="3B1E4C9E" w14:textId="77777777" w:rsidTr="00CB2B08">
        <w:trPr>
          <w:trHeight w:val="257"/>
        </w:trPr>
        <w:tc>
          <w:tcPr>
            <w:tcW w:w="4679" w:type="dxa"/>
            <w:hideMark/>
          </w:tcPr>
          <w:p w14:paraId="438ACFD4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Deferred revenues</w:t>
            </w:r>
          </w:p>
        </w:tc>
        <w:tc>
          <w:tcPr>
            <w:tcW w:w="290" w:type="dxa"/>
            <w:noWrap/>
            <w:hideMark/>
          </w:tcPr>
          <w:p w14:paraId="3F53CD0F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E988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561</w:t>
            </w:r>
          </w:p>
        </w:tc>
        <w:tc>
          <w:tcPr>
            <w:tcW w:w="281" w:type="dxa"/>
            <w:noWrap/>
          </w:tcPr>
          <w:p w14:paraId="385D87D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05FE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1,854</w:t>
            </w:r>
          </w:p>
        </w:tc>
        <w:tc>
          <w:tcPr>
            <w:tcW w:w="300" w:type="dxa"/>
            <w:noWrap/>
            <w:hideMark/>
          </w:tcPr>
          <w:p w14:paraId="15DBE7E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56D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461</w:t>
            </w:r>
          </w:p>
        </w:tc>
      </w:tr>
      <w:tr w:rsidR="00CB2B08" w:rsidRPr="00E94373" w14:paraId="41637956" w14:textId="77777777" w:rsidTr="00CB2B08">
        <w:trPr>
          <w:trHeight w:val="268"/>
        </w:trPr>
        <w:tc>
          <w:tcPr>
            <w:tcW w:w="4679" w:type="dxa"/>
            <w:noWrap/>
            <w:hideMark/>
          </w:tcPr>
          <w:p w14:paraId="146E283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Current Liabilities</w:t>
            </w:r>
          </w:p>
        </w:tc>
        <w:tc>
          <w:tcPr>
            <w:tcW w:w="290" w:type="dxa"/>
            <w:noWrap/>
            <w:hideMark/>
          </w:tcPr>
          <w:p w14:paraId="6108644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FC8D8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20,616</w:t>
            </w:r>
          </w:p>
        </w:tc>
        <w:tc>
          <w:tcPr>
            <w:tcW w:w="281" w:type="dxa"/>
            <w:noWrap/>
          </w:tcPr>
          <w:p w14:paraId="08CF412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0424D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18,613</w:t>
            </w:r>
          </w:p>
        </w:tc>
        <w:tc>
          <w:tcPr>
            <w:tcW w:w="300" w:type="dxa"/>
            <w:noWrap/>
            <w:hideMark/>
          </w:tcPr>
          <w:p w14:paraId="4406A04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936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23,569</w:t>
            </w:r>
          </w:p>
        </w:tc>
      </w:tr>
      <w:tr w:rsidR="00CB2B08" w:rsidRPr="00E94373" w14:paraId="22475E6C" w14:textId="77777777" w:rsidTr="00CB2B08">
        <w:trPr>
          <w:trHeight w:val="268"/>
        </w:trPr>
        <w:tc>
          <w:tcPr>
            <w:tcW w:w="4679" w:type="dxa"/>
            <w:noWrap/>
          </w:tcPr>
          <w:p w14:paraId="2032A472" w14:textId="77777777" w:rsidR="00CB2B08" w:rsidRPr="00E94373" w:rsidRDefault="00CB2B08" w:rsidP="00CB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14:paraId="51DB78D6" w14:textId="77777777" w:rsidR="00CB2B08" w:rsidRPr="00E94373" w:rsidRDefault="00CB2B08" w:rsidP="00CB2B0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B79842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7D59191A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2507D5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</w:tcPr>
          <w:p w14:paraId="4DAA6D4A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2F93D7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5E84C2DB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26FE1B5E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  <w:r w:rsidRPr="00E94373">
              <w:rPr>
                <w:rFonts w:cs="Times New Roman"/>
                <w:sz w:val="20"/>
                <w:szCs w:val="20"/>
                <w:u w:val="single"/>
              </w:rPr>
              <w:t>Non-Current Liabilities</w:t>
            </w:r>
          </w:p>
        </w:tc>
        <w:tc>
          <w:tcPr>
            <w:tcW w:w="290" w:type="dxa"/>
            <w:noWrap/>
            <w:hideMark/>
          </w:tcPr>
          <w:p w14:paraId="7D6CBF9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C08C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7B2D99C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DFE8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6EA7952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08A1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615EF82A" w14:textId="77777777" w:rsidTr="00CB2B08">
        <w:trPr>
          <w:trHeight w:val="257"/>
        </w:trPr>
        <w:tc>
          <w:tcPr>
            <w:tcW w:w="4679" w:type="dxa"/>
            <w:hideMark/>
          </w:tcPr>
          <w:p w14:paraId="26343882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3C688AC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B215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367F8A4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6810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764A219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F699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0DD51F55" w14:textId="77777777" w:rsidTr="00CB2B08">
        <w:trPr>
          <w:trHeight w:val="257"/>
        </w:trPr>
        <w:tc>
          <w:tcPr>
            <w:tcW w:w="4679" w:type="dxa"/>
            <w:hideMark/>
          </w:tcPr>
          <w:p w14:paraId="13634006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Bank loans and leases</w:t>
            </w:r>
          </w:p>
        </w:tc>
        <w:tc>
          <w:tcPr>
            <w:tcW w:w="290" w:type="dxa"/>
            <w:noWrap/>
            <w:hideMark/>
          </w:tcPr>
          <w:p w14:paraId="619BD4B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1C3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4,513</w:t>
            </w:r>
          </w:p>
        </w:tc>
        <w:tc>
          <w:tcPr>
            <w:tcW w:w="281" w:type="dxa"/>
            <w:noWrap/>
          </w:tcPr>
          <w:p w14:paraId="47142CF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0E7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880</w:t>
            </w:r>
          </w:p>
        </w:tc>
        <w:tc>
          <w:tcPr>
            <w:tcW w:w="300" w:type="dxa"/>
            <w:noWrap/>
            <w:hideMark/>
          </w:tcPr>
          <w:p w14:paraId="18AC128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95C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716</w:t>
            </w:r>
          </w:p>
        </w:tc>
      </w:tr>
      <w:tr w:rsidR="00CB2B08" w:rsidRPr="00E94373" w14:paraId="02DB2F08" w14:textId="77777777" w:rsidTr="00CB2B08">
        <w:trPr>
          <w:trHeight w:val="257"/>
        </w:trPr>
        <w:tc>
          <w:tcPr>
            <w:tcW w:w="4679" w:type="dxa"/>
            <w:hideMark/>
          </w:tcPr>
          <w:p w14:paraId="441FB527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Deferred revenues</w:t>
            </w:r>
          </w:p>
        </w:tc>
        <w:tc>
          <w:tcPr>
            <w:tcW w:w="290" w:type="dxa"/>
            <w:noWrap/>
            <w:hideMark/>
          </w:tcPr>
          <w:p w14:paraId="0F7578A1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17BB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347</w:t>
            </w:r>
          </w:p>
        </w:tc>
        <w:tc>
          <w:tcPr>
            <w:tcW w:w="281" w:type="dxa"/>
            <w:noWrap/>
          </w:tcPr>
          <w:p w14:paraId="5613593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89D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677</w:t>
            </w:r>
          </w:p>
        </w:tc>
        <w:tc>
          <w:tcPr>
            <w:tcW w:w="300" w:type="dxa"/>
            <w:noWrap/>
            <w:hideMark/>
          </w:tcPr>
          <w:p w14:paraId="02DC1A0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7FD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668</w:t>
            </w:r>
          </w:p>
        </w:tc>
      </w:tr>
      <w:tr w:rsidR="00CB2B08" w:rsidRPr="00E94373" w14:paraId="3678F243" w14:textId="77777777" w:rsidTr="00CB2B08">
        <w:trPr>
          <w:trHeight w:val="257"/>
        </w:trPr>
        <w:tc>
          <w:tcPr>
            <w:tcW w:w="4679" w:type="dxa"/>
            <w:hideMark/>
          </w:tcPr>
          <w:p w14:paraId="2DA7FACF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Employee benefit liabilities, net</w:t>
            </w:r>
          </w:p>
        </w:tc>
        <w:tc>
          <w:tcPr>
            <w:tcW w:w="290" w:type="dxa"/>
            <w:noWrap/>
            <w:hideMark/>
          </w:tcPr>
          <w:p w14:paraId="204D93D2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CA7BE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884</w:t>
            </w:r>
          </w:p>
        </w:tc>
        <w:tc>
          <w:tcPr>
            <w:tcW w:w="281" w:type="dxa"/>
            <w:noWrap/>
          </w:tcPr>
          <w:p w14:paraId="5B2C16A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E4E2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1,035</w:t>
            </w:r>
          </w:p>
        </w:tc>
        <w:tc>
          <w:tcPr>
            <w:tcW w:w="300" w:type="dxa"/>
            <w:noWrap/>
            <w:hideMark/>
          </w:tcPr>
          <w:p w14:paraId="33B8F23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8C0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787</w:t>
            </w:r>
          </w:p>
        </w:tc>
      </w:tr>
      <w:tr w:rsidR="00CB2B08" w:rsidRPr="00E94373" w14:paraId="5C94243D" w14:textId="77777777" w:rsidTr="00CB2B08">
        <w:trPr>
          <w:trHeight w:val="268"/>
        </w:trPr>
        <w:tc>
          <w:tcPr>
            <w:tcW w:w="4679" w:type="dxa"/>
            <w:noWrap/>
            <w:hideMark/>
          </w:tcPr>
          <w:p w14:paraId="58F2C8A2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Non-Current Liabilities</w:t>
            </w:r>
          </w:p>
        </w:tc>
        <w:tc>
          <w:tcPr>
            <w:tcW w:w="290" w:type="dxa"/>
            <w:noWrap/>
            <w:hideMark/>
          </w:tcPr>
          <w:p w14:paraId="7507D5F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A7C91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5,744</w:t>
            </w:r>
          </w:p>
        </w:tc>
        <w:tc>
          <w:tcPr>
            <w:tcW w:w="281" w:type="dxa"/>
            <w:noWrap/>
          </w:tcPr>
          <w:p w14:paraId="67DA039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C7C2D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2,592</w:t>
            </w:r>
          </w:p>
        </w:tc>
        <w:tc>
          <w:tcPr>
            <w:tcW w:w="300" w:type="dxa"/>
            <w:noWrap/>
            <w:hideMark/>
          </w:tcPr>
          <w:p w14:paraId="5789B06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4F8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2,171</w:t>
            </w:r>
          </w:p>
        </w:tc>
      </w:tr>
      <w:tr w:rsidR="00CB2B08" w:rsidRPr="00E94373" w14:paraId="334F92F9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3A3F1539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dxa"/>
            <w:noWrap/>
            <w:hideMark/>
          </w:tcPr>
          <w:p w14:paraId="211DF61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782D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234A0E5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2D90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0024DBF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10F7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7650E3FD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0EC6280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  <w:r w:rsidRPr="00E94373">
              <w:rPr>
                <w:rFonts w:cs="Times New Roman"/>
                <w:sz w:val="20"/>
                <w:szCs w:val="20"/>
                <w:u w:val="single"/>
              </w:rPr>
              <w:t>Shareholder's Equity</w:t>
            </w:r>
          </w:p>
        </w:tc>
        <w:tc>
          <w:tcPr>
            <w:tcW w:w="290" w:type="dxa"/>
            <w:noWrap/>
            <w:hideMark/>
          </w:tcPr>
          <w:p w14:paraId="62F9AE7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E27B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noWrap/>
          </w:tcPr>
          <w:p w14:paraId="06A83FD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59C3A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14:paraId="0F6752B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CA7D" w14:textId="77777777" w:rsidR="00CB2B08" w:rsidRPr="00E94373" w:rsidRDefault="00CB2B08" w:rsidP="00CB2B0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2B08" w:rsidRPr="00E94373" w14:paraId="62A931BB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18476529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Ordinary shares </w:t>
            </w:r>
          </w:p>
        </w:tc>
        <w:tc>
          <w:tcPr>
            <w:tcW w:w="290" w:type="dxa"/>
            <w:noWrap/>
            <w:hideMark/>
          </w:tcPr>
          <w:p w14:paraId="0600A04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6B9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10,420</w:t>
            </w:r>
          </w:p>
        </w:tc>
        <w:tc>
          <w:tcPr>
            <w:tcW w:w="281" w:type="dxa"/>
            <w:noWrap/>
          </w:tcPr>
          <w:p w14:paraId="1AB71E0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008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10,406</w:t>
            </w:r>
          </w:p>
        </w:tc>
        <w:tc>
          <w:tcPr>
            <w:tcW w:w="300" w:type="dxa"/>
            <w:noWrap/>
            <w:hideMark/>
          </w:tcPr>
          <w:p w14:paraId="6DAB1D2B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DF6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10,409</w:t>
            </w:r>
          </w:p>
        </w:tc>
      </w:tr>
      <w:tr w:rsidR="00CB2B08" w:rsidRPr="00E94373" w14:paraId="0D26337D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0FE5BF6F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Additional paid in capital</w:t>
            </w:r>
          </w:p>
        </w:tc>
        <w:tc>
          <w:tcPr>
            <w:tcW w:w="290" w:type="dxa"/>
            <w:noWrap/>
            <w:hideMark/>
          </w:tcPr>
          <w:p w14:paraId="7BEDB96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E611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179,589</w:t>
            </w:r>
          </w:p>
        </w:tc>
        <w:tc>
          <w:tcPr>
            <w:tcW w:w="281" w:type="dxa"/>
            <w:noWrap/>
          </w:tcPr>
          <w:p w14:paraId="79104E1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40F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178,873</w:t>
            </w:r>
          </w:p>
        </w:tc>
        <w:tc>
          <w:tcPr>
            <w:tcW w:w="300" w:type="dxa"/>
            <w:noWrap/>
            <w:hideMark/>
          </w:tcPr>
          <w:p w14:paraId="3C7637F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0E3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179,147</w:t>
            </w:r>
          </w:p>
        </w:tc>
      </w:tr>
      <w:tr w:rsidR="00CB2B08" w:rsidRPr="00E94373" w14:paraId="183D24D8" w14:textId="77777777" w:rsidTr="00CB2B08">
        <w:trPr>
          <w:trHeight w:val="514"/>
        </w:trPr>
        <w:tc>
          <w:tcPr>
            <w:tcW w:w="4679" w:type="dxa"/>
            <w:hideMark/>
          </w:tcPr>
          <w:p w14:paraId="0D91F30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Capital reserve due to translation to presentation currency</w:t>
            </w:r>
          </w:p>
        </w:tc>
        <w:tc>
          <w:tcPr>
            <w:tcW w:w="290" w:type="dxa"/>
            <w:noWrap/>
            <w:hideMark/>
          </w:tcPr>
          <w:p w14:paraId="33259C0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7B4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(3,490)</w:t>
            </w:r>
          </w:p>
        </w:tc>
        <w:tc>
          <w:tcPr>
            <w:tcW w:w="281" w:type="dxa"/>
            <w:noWrap/>
          </w:tcPr>
          <w:p w14:paraId="72E57953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6A0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(3,490)</w:t>
            </w:r>
          </w:p>
        </w:tc>
        <w:tc>
          <w:tcPr>
            <w:tcW w:w="300" w:type="dxa"/>
            <w:noWrap/>
            <w:hideMark/>
          </w:tcPr>
          <w:p w14:paraId="222B5DC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56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color w:val="000000"/>
                <w:sz w:val="20"/>
                <w:szCs w:val="20"/>
              </w:rPr>
              <w:t>(3,490)</w:t>
            </w:r>
          </w:p>
        </w:tc>
      </w:tr>
      <w:tr w:rsidR="00CB2B08" w:rsidRPr="00E94373" w14:paraId="185447EB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7CBB242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Capital reserve from hedges</w:t>
            </w:r>
          </w:p>
        </w:tc>
        <w:tc>
          <w:tcPr>
            <w:tcW w:w="290" w:type="dxa"/>
            <w:noWrap/>
            <w:hideMark/>
          </w:tcPr>
          <w:p w14:paraId="326689B1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14A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1" w:type="dxa"/>
            <w:noWrap/>
          </w:tcPr>
          <w:p w14:paraId="4ACE443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4A3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(8)</w:t>
            </w:r>
          </w:p>
        </w:tc>
        <w:tc>
          <w:tcPr>
            <w:tcW w:w="300" w:type="dxa"/>
            <w:noWrap/>
            <w:hideMark/>
          </w:tcPr>
          <w:p w14:paraId="3FFA28B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7E8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color w:val="000000"/>
                <w:sz w:val="20"/>
                <w:szCs w:val="20"/>
              </w:rPr>
              <w:t>(57)</w:t>
            </w:r>
          </w:p>
        </w:tc>
      </w:tr>
      <w:tr w:rsidR="00CB2B08" w:rsidRPr="00E94373" w14:paraId="0E82977E" w14:textId="77777777" w:rsidTr="00CB2B08">
        <w:trPr>
          <w:trHeight w:val="514"/>
        </w:trPr>
        <w:tc>
          <w:tcPr>
            <w:tcW w:w="4679" w:type="dxa"/>
            <w:hideMark/>
          </w:tcPr>
          <w:p w14:paraId="7457C6E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Capital reserve from securities measured at fair value through other comprehensive income</w:t>
            </w:r>
          </w:p>
        </w:tc>
        <w:tc>
          <w:tcPr>
            <w:tcW w:w="290" w:type="dxa"/>
            <w:noWrap/>
            <w:hideMark/>
          </w:tcPr>
          <w:p w14:paraId="66777A04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0D87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281" w:type="dxa"/>
            <w:noWrap/>
          </w:tcPr>
          <w:p w14:paraId="1FCD7ED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6B7C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(5)</w:t>
            </w:r>
          </w:p>
        </w:tc>
        <w:tc>
          <w:tcPr>
            <w:tcW w:w="300" w:type="dxa"/>
            <w:noWrap/>
            <w:hideMark/>
          </w:tcPr>
          <w:p w14:paraId="3044E1F9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EC6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CB2B08" w:rsidRPr="00E94373" w14:paraId="0133B51E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42FA641C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Capital reserve from share-based payments</w:t>
            </w:r>
          </w:p>
        </w:tc>
        <w:tc>
          <w:tcPr>
            <w:tcW w:w="290" w:type="dxa"/>
            <w:noWrap/>
            <w:hideMark/>
          </w:tcPr>
          <w:p w14:paraId="1ADF6DE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ECD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9,898</w:t>
            </w:r>
          </w:p>
        </w:tc>
        <w:tc>
          <w:tcPr>
            <w:tcW w:w="281" w:type="dxa"/>
            <w:noWrap/>
          </w:tcPr>
          <w:p w14:paraId="3B38AC0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692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9,246</w:t>
            </w:r>
          </w:p>
        </w:tc>
        <w:tc>
          <w:tcPr>
            <w:tcW w:w="300" w:type="dxa"/>
            <w:noWrap/>
            <w:hideMark/>
          </w:tcPr>
          <w:p w14:paraId="046E896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657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9,353</w:t>
            </w:r>
          </w:p>
        </w:tc>
      </w:tr>
      <w:tr w:rsidR="00CB2B08" w:rsidRPr="00E94373" w14:paraId="65AB10E9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37B7F16D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Capital reserve from employee benefits</w:t>
            </w:r>
          </w:p>
        </w:tc>
        <w:tc>
          <w:tcPr>
            <w:tcW w:w="290" w:type="dxa"/>
            <w:noWrap/>
            <w:hideMark/>
          </w:tcPr>
          <w:p w14:paraId="26B5BEEA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CD8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1" w:type="dxa"/>
            <w:noWrap/>
          </w:tcPr>
          <w:p w14:paraId="66FFA36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09BF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(337)</w:t>
            </w:r>
          </w:p>
        </w:tc>
        <w:tc>
          <w:tcPr>
            <w:tcW w:w="300" w:type="dxa"/>
            <w:noWrap/>
            <w:hideMark/>
          </w:tcPr>
          <w:p w14:paraId="72DBE855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02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B2B08" w:rsidRPr="00E94373" w14:paraId="51694053" w14:textId="77777777" w:rsidTr="00CB2B08">
        <w:trPr>
          <w:trHeight w:val="257"/>
        </w:trPr>
        <w:tc>
          <w:tcPr>
            <w:tcW w:w="4679" w:type="dxa"/>
            <w:noWrap/>
            <w:hideMark/>
          </w:tcPr>
          <w:p w14:paraId="6EB49E85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Accumulated deficit</w:t>
            </w:r>
          </w:p>
        </w:tc>
        <w:tc>
          <w:tcPr>
            <w:tcW w:w="290" w:type="dxa"/>
            <w:noWrap/>
            <w:hideMark/>
          </w:tcPr>
          <w:p w14:paraId="22325964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9C1B96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(66,435)</w:t>
            </w:r>
          </w:p>
        </w:tc>
        <w:tc>
          <w:tcPr>
            <w:tcW w:w="281" w:type="dxa"/>
            <w:noWrap/>
          </w:tcPr>
          <w:p w14:paraId="7FDAFD30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0276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(100,769)</w:t>
            </w:r>
          </w:p>
        </w:tc>
        <w:tc>
          <w:tcPr>
            <w:tcW w:w="300" w:type="dxa"/>
            <w:noWrap/>
            <w:hideMark/>
          </w:tcPr>
          <w:p w14:paraId="45638CE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6902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color w:val="000000"/>
                <w:sz w:val="20"/>
                <w:szCs w:val="20"/>
              </w:rPr>
              <w:t>(83,024)</w:t>
            </w:r>
          </w:p>
        </w:tc>
      </w:tr>
      <w:tr w:rsidR="00CB2B08" w:rsidRPr="00E94373" w14:paraId="06FFFCF2" w14:textId="77777777" w:rsidTr="00CB2B08">
        <w:trPr>
          <w:trHeight w:val="268"/>
        </w:trPr>
        <w:tc>
          <w:tcPr>
            <w:tcW w:w="4679" w:type="dxa"/>
            <w:noWrap/>
            <w:hideMark/>
          </w:tcPr>
          <w:p w14:paraId="4DD59EBF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Shareholder’s Equity</w:t>
            </w:r>
          </w:p>
        </w:tc>
        <w:tc>
          <w:tcPr>
            <w:tcW w:w="290" w:type="dxa"/>
            <w:noWrap/>
            <w:hideMark/>
          </w:tcPr>
          <w:p w14:paraId="1737E320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10FF04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130,141</w:t>
            </w:r>
          </w:p>
        </w:tc>
        <w:tc>
          <w:tcPr>
            <w:tcW w:w="281" w:type="dxa"/>
            <w:noWrap/>
          </w:tcPr>
          <w:p w14:paraId="651425BA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F8324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93,916</w:t>
            </w:r>
          </w:p>
        </w:tc>
        <w:tc>
          <w:tcPr>
            <w:tcW w:w="300" w:type="dxa"/>
            <w:noWrap/>
            <w:hideMark/>
          </w:tcPr>
          <w:p w14:paraId="5CADA23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CCD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112,376</w:t>
            </w:r>
          </w:p>
        </w:tc>
      </w:tr>
      <w:tr w:rsidR="00CB2B08" w:rsidRPr="00E94373" w14:paraId="05BAC9D8" w14:textId="77777777" w:rsidTr="00CB2B08">
        <w:trPr>
          <w:trHeight w:val="268"/>
        </w:trPr>
        <w:tc>
          <w:tcPr>
            <w:tcW w:w="4679" w:type="dxa"/>
            <w:noWrap/>
            <w:hideMark/>
          </w:tcPr>
          <w:p w14:paraId="2597832B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Total Liabilities and Shareholder’s Equity</w:t>
            </w:r>
          </w:p>
        </w:tc>
        <w:tc>
          <w:tcPr>
            <w:tcW w:w="290" w:type="dxa"/>
            <w:noWrap/>
            <w:hideMark/>
          </w:tcPr>
          <w:p w14:paraId="408FC563" w14:textId="77777777" w:rsidR="00CB2B08" w:rsidRPr="00E94373" w:rsidRDefault="00CB2B08" w:rsidP="00CB2B08">
            <w:pPr>
              <w:bidi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944CB7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  156,501</w:t>
            </w:r>
          </w:p>
        </w:tc>
        <w:tc>
          <w:tcPr>
            <w:tcW w:w="281" w:type="dxa"/>
            <w:noWrap/>
          </w:tcPr>
          <w:p w14:paraId="624FFBF1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181493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>$           115,121</w:t>
            </w:r>
          </w:p>
        </w:tc>
        <w:tc>
          <w:tcPr>
            <w:tcW w:w="300" w:type="dxa"/>
            <w:noWrap/>
            <w:hideMark/>
          </w:tcPr>
          <w:p w14:paraId="47E33FDD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DC8C" w14:textId="77777777" w:rsidR="00CB2B08" w:rsidRPr="00E94373" w:rsidRDefault="00CB2B08" w:rsidP="00CB2B08">
            <w:pPr>
              <w:bidi w:val="0"/>
              <w:jc w:val="right"/>
              <w:rPr>
                <w:rFonts w:cs="Times New Roman"/>
                <w:sz w:val="20"/>
                <w:szCs w:val="20"/>
              </w:rPr>
            </w:pPr>
            <w:r w:rsidRPr="00E94373">
              <w:rPr>
                <w:rFonts w:cs="Times New Roman"/>
                <w:sz w:val="20"/>
                <w:szCs w:val="20"/>
              </w:rPr>
              <w:t xml:space="preserve"> $            138,116 </w:t>
            </w:r>
          </w:p>
        </w:tc>
      </w:tr>
    </w:tbl>
    <w:p w14:paraId="3DB52CD4" w14:textId="77777777" w:rsidR="00B33431" w:rsidRDefault="00B33431" w:rsidP="00CB2B0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</w:rPr>
        <w:sectPr w:rsidR="00B3343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9DE14FE" w14:textId="20DAC905" w:rsidR="00CB2B08" w:rsidRPr="00E94373" w:rsidRDefault="00B33431" w:rsidP="00CB2B0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  <w:rtl/>
        </w:rPr>
      </w:pPr>
      <w:r w:rsidRPr="00B33431">
        <w:rPr>
          <w:rFonts w:ascii="Times New Roman" w:hAnsi="Times New Roman" w:cs="Times New Roman"/>
          <w:b/>
          <w:bCs/>
          <w:szCs w:val="26"/>
        </w:rPr>
        <w:lastRenderedPageBreak/>
        <w:t xml:space="preserve">CONSOLIDATED STATEMENTS OF COMPREHENSIVE INCOME </w:t>
      </w:r>
    </w:p>
    <w:p w14:paraId="055B8DD8" w14:textId="77777777" w:rsidR="00B33431" w:rsidRPr="00E94373" w:rsidRDefault="00B33431" w:rsidP="00CB2B08">
      <w:pPr>
        <w:spacing w:line="120" w:lineRule="auto"/>
        <w:rPr>
          <w:rFonts w:ascii="Times New Roman" w:hAnsi="Times New Roman" w:cs="Times New Roman"/>
        </w:rPr>
      </w:pPr>
    </w:p>
    <w:tbl>
      <w:tblPr>
        <w:tblW w:w="11673" w:type="dxa"/>
        <w:tblInd w:w="-743" w:type="dxa"/>
        <w:tblLook w:val="04A0" w:firstRow="1" w:lastRow="0" w:firstColumn="1" w:lastColumn="0" w:noHBand="0" w:noVBand="1"/>
      </w:tblPr>
      <w:tblGrid>
        <w:gridCol w:w="4030"/>
        <w:gridCol w:w="303"/>
        <w:gridCol w:w="1126"/>
        <w:gridCol w:w="334"/>
        <w:gridCol w:w="1097"/>
        <w:gridCol w:w="237"/>
        <w:gridCol w:w="1218"/>
        <w:gridCol w:w="276"/>
        <w:gridCol w:w="1189"/>
        <w:gridCol w:w="303"/>
        <w:gridCol w:w="1560"/>
      </w:tblGrid>
      <w:tr w:rsidR="00CB2B08" w:rsidRPr="00E94373" w14:paraId="2CC2747B" w14:textId="77777777" w:rsidTr="00CB2B08">
        <w:trPr>
          <w:trHeight w:val="1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9B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90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88A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Nine months period ended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F7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1D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Three months period ended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D42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BE1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 ended</w:t>
            </w:r>
          </w:p>
        </w:tc>
      </w:tr>
      <w:tr w:rsidR="00CB2B08" w:rsidRPr="00E94373" w14:paraId="2C0D3D14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FE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81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273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 30,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6826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C1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 30,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ECD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755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 31,</w:t>
            </w:r>
          </w:p>
        </w:tc>
      </w:tr>
      <w:tr w:rsidR="00CB2B08" w:rsidRPr="00E94373" w14:paraId="33F43A8B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0C2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9C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B10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BA7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BF19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7B0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AA1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8602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B70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034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86C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</w:tr>
      <w:tr w:rsidR="00CB2B08" w:rsidRPr="00E94373" w14:paraId="6F6238B5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8B1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21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DD8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Unaudited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89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1F6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Unaudited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3E8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F4A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Audited</w:t>
            </w:r>
          </w:p>
        </w:tc>
      </w:tr>
      <w:tr w:rsidR="00CB2B08" w:rsidRPr="00E94373" w14:paraId="7FCF7F27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9D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C1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B9A9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U.S Dollars In thousands</w:t>
            </w:r>
          </w:p>
        </w:tc>
      </w:tr>
      <w:tr w:rsidR="00CB2B08" w:rsidRPr="00E94373" w14:paraId="3D7F871A" w14:textId="77777777" w:rsidTr="00CB2B08">
        <w:trPr>
          <w:trHeight w:val="8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79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83B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ECE" w14:textId="77777777" w:rsidR="00CB2B08" w:rsidRPr="00E94373" w:rsidRDefault="00CB2B08" w:rsidP="00CB2B08">
            <w:pPr>
              <w:ind w:left="-126" w:firstLine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C3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000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60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FB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73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E3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E7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33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6525FBE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CD4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Revenues from proprietary products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F0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D0D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72,521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BF2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7A0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47,646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AE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DFF6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24,859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B3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CC7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9,454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3CB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 90,784 </w:t>
            </w:r>
          </w:p>
        </w:tc>
      </w:tr>
      <w:tr w:rsidR="00CB2B08" w:rsidRPr="00E94373" w14:paraId="462DB62C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01B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Revenues from distribution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54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29A6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22,595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78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9F9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18,612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2E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7E952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8,207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138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0DC3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5,521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B9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97F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23,685</w:t>
            </w:r>
          </w:p>
        </w:tc>
      </w:tr>
      <w:tr w:rsidR="00CB2B08" w:rsidRPr="00E94373" w14:paraId="6FC4D6FF" w14:textId="77777777" w:rsidTr="00CB2B08">
        <w:trPr>
          <w:trHeight w:val="106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8ED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050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DFF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D01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EAF3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896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2BB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EE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6C2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78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C5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10098E15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F59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Total revenues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C8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B878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95,116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679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1D70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66,258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8A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B3D1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33,066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05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68EB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14,975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92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F85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114,469</w:t>
            </w:r>
          </w:p>
        </w:tc>
      </w:tr>
      <w:tr w:rsidR="00CB2B08" w:rsidRPr="00E94373" w14:paraId="2D692135" w14:textId="77777777" w:rsidTr="00CB2B08">
        <w:trPr>
          <w:trHeight w:val="106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8F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9F6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51A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9E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DED7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4A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E64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97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E9B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B9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62B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66835DB1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CB7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revenues from proprietary products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C9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FCC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38,412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D5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EDA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30,506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9C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79F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13,234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3A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0C63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7,869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A1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3C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52,796</w:t>
            </w:r>
          </w:p>
        </w:tc>
      </w:tr>
      <w:tr w:rsidR="00CB2B08" w:rsidRPr="00E94373" w14:paraId="06E48839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308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revenues from distribution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EF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9615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19,056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2D6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4AA9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15,536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B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CA78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6,968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50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20B4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4,587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71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33C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20,201</w:t>
            </w:r>
          </w:p>
        </w:tc>
      </w:tr>
      <w:tr w:rsidR="00CB2B08" w:rsidRPr="00E94373" w14:paraId="1D28E88C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B80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4BF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92CC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C2C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1DE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64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179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3F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93D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AD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07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6BB5E26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24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Total cost of revenues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E5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EE390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57,468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B8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CC8A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46,042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989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DB91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20,202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37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4D1B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12,456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F2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FE3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72,997</w:t>
            </w:r>
          </w:p>
        </w:tc>
      </w:tr>
      <w:tr w:rsidR="00CB2B08" w:rsidRPr="00E94373" w14:paraId="7BB1F893" w14:textId="77777777" w:rsidTr="00CB2B08">
        <w:trPr>
          <w:trHeight w:val="106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88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CB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EE68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E3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F32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428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2E4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55C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0AAC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49B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DEF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3CFE5BBF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99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Gross profit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96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3954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37,648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B2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EE5D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20,216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4A8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01C4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12,864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935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30A2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2,519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81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241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41,472</w:t>
            </w:r>
          </w:p>
        </w:tc>
      </w:tr>
      <w:tr w:rsidR="00CB2B08" w:rsidRPr="00E94373" w14:paraId="4373A458" w14:textId="77777777" w:rsidTr="00CB2B08">
        <w:trPr>
          <w:trHeight w:val="9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17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120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95A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71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1BD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73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226E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314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387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00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0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65ACBEF9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4A82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Research and development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E0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5C4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9,730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4A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B86C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7,174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2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60A8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3,477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82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3A7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2,323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A2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CE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9,747</w:t>
            </w:r>
          </w:p>
        </w:tc>
      </w:tr>
      <w:tr w:rsidR="00CB2B08" w:rsidRPr="00E94373" w14:paraId="40BA9DFF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31D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Selling and marketing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29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44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3,441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15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FB7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2,724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86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442E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1,161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70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1DF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FC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B2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3,630</w:t>
            </w:r>
          </w:p>
        </w:tc>
      </w:tr>
      <w:tr w:rsidR="00CB2B08" w:rsidRPr="00E94373" w14:paraId="6FCAE37E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292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General and administrative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F3F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12D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6,851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55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5056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6,132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26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857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2,230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75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55F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1,902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4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0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8,525</w:t>
            </w:r>
          </w:p>
        </w:tc>
      </w:tr>
      <w:tr w:rsidR="00CB2B08" w:rsidRPr="00E94373" w14:paraId="03265567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51A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Other expenses and (incomes)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8D3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551C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E8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966D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6F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38C6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2D9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55E6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5F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D1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CB2B08" w:rsidRPr="00E94373" w14:paraId="30DD68D1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F90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Operating income ( loss)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C9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C98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17,299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41F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9F9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3,875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BD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61C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5,697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71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E46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(2,524)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83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91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19,259</w:t>
            </w:r>
          </w:p>
        </w:tc>
      </w:tr>
      <w:tr w:rsidR="00CB2B08" w:rsidRPr="00E94373" w14:paraId="0A19D8B5" w14:textId="77777777" w:rsidTr="00CB2B08">
        <w:trPr>
          <w:trHeight w:val="6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D9D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E49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879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85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8F7E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DB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B12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C87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1F8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1F0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30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21FF4D3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DF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F0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F68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887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57D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8EA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8C0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DFB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0EE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855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58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C0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</w:tr>
      <w:tr w:rsidR="00CB2B08" w:rsidRPr="00E94373" w14:paraId="73916E86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32E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8E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5ED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(217)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A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66F6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(145)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14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8E6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2E4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969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(39)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EA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962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(172)</w:t>
            </w:r>
          </w:p>
        </w:tc>
      </w:tr>
      <w:tr w:rsidR="00CB2B08" w:rsidRPr="00E94373" w14:paraId="4BB23D60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08A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Change in fair value of debt securities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15B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69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05D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325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(152)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006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769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4C6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0B8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(45)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C49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A5E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(178)</w:t>
            </w:r>
          </w:p>
        </w:tc>
      </w:tr>
      <w:tr w:rsidR="00CB2B08" w:rsidRPr="00E94373" w14:paraId="120269B2" w14:textId="77777777" w:rsidTr="00CB2B08">
        <w:trPr>
          <w:trHeight w:val="42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570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Income (expense) in respect of currency exchange differences and derivatives instruments, net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888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D71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(503)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C86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815C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49C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288D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997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5342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9D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92B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</w:tr>
      <w:tr w:rsidR="00CB2B08" w:rsidRPr="00E94373" w14:paraId="2979C2A3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98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Income ( loss) before taxes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BC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8D1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17,463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16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530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4,540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30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980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6,037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08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934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(2,391)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1F7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8D1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20,341</w:t>
            </w:r>
          </w:p>
        </w:tc>
      </w:tr>
      <w:tr w:rsidR="00CB2B08" w:rsidRPr="00E94373" w14:paraId="20EBF3B1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6C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on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97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2CBD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51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74B9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8C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86D7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CB1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B03E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7B8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9E17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(1,955)</w:t>
            </w:r>
          </w:p>
        </w:tc>
      </w:tr>
      <w:tr w:rsidR="00CB2B08" w:rsidRPr="00E94373" w14:paraId="58C88C88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62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5F1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76F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14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65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CD9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37B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9D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DF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15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83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657BAE13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12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Net Income ( loss)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0D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06E8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16,889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4D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8B7F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4,551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BB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0069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5,823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E6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1CFD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(2,391)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F8B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6D1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22,296</w:t>
            </w:r>
          </w:p>
        </w:tc>
      </w:tr>
      <w:tr w:rsidR="00CB2B08" w:rsidRPr="00E94373" w14:paraId="72EE352E" w14:textId="77777777" w:rsidTr="00CB2B08">
        <w:trPr>
          <w:trHeight w:val="73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61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00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B53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06C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8C7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83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5F5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B0D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C54A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3D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52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38DD5258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186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Other Comprehensive Income (loss) 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EB0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7F2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CE8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4A8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2D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9034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98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6FA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A24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4C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DDEC565" w14:textId="77777777" w:rsidTr="00CB2B08">
        <w:trPr>
          <w:trHeight w:val="31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D8D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Items that may be reclassified to profit or loss in subsequent periods: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53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641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43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E16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26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31C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03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C60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C9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33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35F74912" w14:textId="77777777" w:rsidTr="00CB2B08">
        <w:trPr>
          <w:trHeight w:val="34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79EE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Gain (loss) from securities measured at fair value through other comprehensive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E1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0B4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E4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3C05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E3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7E5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33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5944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7A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081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CB2B08" w:rsidRPr="00E94373" w14:paraId="7C0501B0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9A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Gain (loss) on cash flow hedges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53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344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159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DEE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(88)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5C7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3AC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64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15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4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EF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(176)</w:t>
            </w:r>
          </w:p>
        </w:tc>
      </w:tr>
      <w:tr w:rsidR="00CB2B08" w:rsidRPr="00E94373" w14:paraId="3C588138" w14:textId="77777777" w:rsidTr="00CB2B08">
        <w:trPr>
          <w:trHeight w:val="32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EBEB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Net amounts transferred to the statement of profit or loss for cash flow hedges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D0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51D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A19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7DFD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FC5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840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CB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F1D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53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7B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CB2B08" w:rsidRPr="00E94373" w14:paraId="7FB59F36" w14:textId="77777777" w:rsidTr="00CB2B08">
        <w:trPr>
          <w:trHeight w:val="34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047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Items that will not be reclassified to profit or loss in subsequent periods: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B2E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42E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8E1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804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72D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710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3D8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885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E7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F2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D1FD821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37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Actuarial gain (loss) from defined benefit plans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8B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BC6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79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BA1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4C2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91E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BF3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076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96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08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CB2B08" w:rsidRPr="00E94373" w14:paraId="580C3686" w14:textId="77777777" w:rsidTr="00CB2B08">
        <w:trPr>
          <w:trHeight w:val="152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25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Deferred taxes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93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C6B9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(33)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5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8195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63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E90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C40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449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08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E2A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(9)</w:t>
            </w:r>
          </w:p>
        </w:tc>
      </w:tr>
      <w:tr w:rsidR="00CB2B08" w:rsidRPr="00E94373" w14:paraId="23CA3ED6" w14:textId="77777777" w:rsidTr="00CB2B08">
        <w:trPr>
          <w:trHeight w:val="15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74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Total comprehensive income (loss)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895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0BA28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17,067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FF65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ABDAF6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4,496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AA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445E7A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5,783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3F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1272B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(2,280)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E8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CBF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    22,572 </w:t>
            </w:r>
          </w:p>
        </w:tc>
      </w:tr>
      <w:tr w:rsidR="00CB2B08" w:rsidRPr="00E94373" w14:paraId="72D2449C" w14:textId="77777777" w:rsidTr="00CB2B08">
        <w:trPr>
          <w:trHeight w:val="8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08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04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E6CC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D4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2C3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F14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0CB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6E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C0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3EB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5B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3FA2E9D8" w14:textId="77777777" w:rsidTr="00CB2B08">
        <w:trPr>
          <w:trHeight w:val="34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FCA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Income (loss) per share attributable to equity holders of the Company: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30D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B61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2A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7D2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16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40A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845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A6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8C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79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9F65157" w14:textId="77777777" w:rsidTr="00CB2B08">
        <w:trPr>
          <w:trHeight w:val="181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7D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Basic income (loss) per share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F2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1B3509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0.42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5B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7D4D06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0.11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7C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FD293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0.14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D8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ACCE33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(0.06)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22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805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        0.55 </w:t>
            </w:r>
          </w:p>
        </w:tc>
      </w:tr>
      <w:tr w:rsidR="00CB2B08" w:rsidRPr="00E94373" w14:paraId="466D471E" w14:textId="77777777" w:rsidTr="00CB2B08">
        <w:trPr>
          <w:trHeight w:val="181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F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Diluted income (loss) per share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26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4FDEC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0.42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BD6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BD4B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0.11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129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04F83C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0.14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170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A22D3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(0.06)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AF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D93D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        0.55 </w:t>
            </w:r>
          </w:p>
        </w:tc>
      </w:tr>
    </w:tbl>
    <w:p w14:paraId="694E2396" w14:textId="77777777" w:rsidR="00CB2B08" w:rsidRPr="00CB2B08" w:rsidRDefault="00CB2B08" w:rsidP="00CB2B08">
      <w:pPr>
        <w:rPr>
          <w:rStyle w:val="Hyperlink"/>
          <w:rFonts w:ascii="Times New Roman" w:hAnsi="Times New Roman" w:cs="Times New Roman"/>
        </w:rPr>
      </w:pPr>
    </w:p>
    <w:p w14:paraId="4BBEADEC" w14:textId="77777777" w:rsidR="00B33431" w:rsidRDefault="00B33431" w:rsidP="00CB2B08">
      <w:pPr>
        <w:rPr>
          <w:rStyle w:val="Hyperlink"/>
          <w:rFonts w:ascii="Times New Roman" w:hAnsi="Times New Roman" w:cs="Times New Roman"/>
        </w:rPr>
        <w:sectPr w:rsidR="00B3343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ACDF5F6" w14:textId="77777777" w:rsidR="00CB2B08" w:rsidRPr="00E94373" w:rsidRDefault="00CB2B08" w:rsidP="00CB2B0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  <w:rtl/>
        </w:rPr>
      </w:pPr>
      <w:r w:rsidRPr="00E94373">
        <w:rPr>
          <w:rFonts w:ascii="Times New Roman" w:hAnsi="Times New Roman" w:cs="Times New Roman"/>
          <w:b/>
          <w:bCs/>
          <w:szCs w:val="26"/>
        </w:rPr>
        <w:lastRenderedPageBreak/>
        <w:t>CONSOLIDATED STATEMENTS OF CASH FLOWS</w:t>
      </w:r>
    </w:p>
    <w:p w14:paraId="61E1BB0E" w14:textId="77777777" w:rsidR="00CB2B08" w:rsidRPr="00E94373" w:rsidRDefault="00CB2B08" w:rsidP="00CB2B08">
      <w:pPr>
        <w:rPr>
          <w:rFonts w:ascii="Times New Roman" w:hAnsi="Times New Roman" w:cs="Times New Roman"/>
          <w:rtl/>
        </w:rPr>
      </w:pPr>
    </w:p>
    <w:tbl>
      <w:tblPr>
        <w:tblW w:w="11384" w:type="dxa"/>
        <w:tblInd w:w="-851" w:type="dxa"/>
        <w:tblLook w:val="04A0" w:firstRow="1" w:lastRow="0" w:firstColumn="1" w:lastColumn="0" w:noHBand="0" w:noVBand="1"/>
      </w:tblPr>
      <w:tblGrid>
        <w:gridCol w:w="3985"/>
        <w:gridCol w:w="309"/>
        <w:gridCol w:w="990"/>
        <w:gridCol w:w="270"/>
        <w:gridCol w:w="1275"/>
        <w:gridCol w:w="287"/>
        <w:gridCol w:w="1085"/>
        <w:gridCol w:w="270"/>
        <w:gridCol w:w="1205"/>
        <w:gridCol w:w="284"/>
        <w:gridCol w:w="1424"/>
      </w:tblGrid>
      <w:tr w:rsidR="00CB2B08" w:rsidRPr="00E94373" w14:paraId="03AC4249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59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C6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D98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Nine months period Ended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272B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558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Three months period Ended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7B4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9DA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 Ended</w:t>
            </w:r>
          </w:p>
        </w:tc>
      </w:tr>
      <w:tr w:rsidR="00CB2B08" w:rsidRPr="00E94373" w14:paraId="5561B474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A5F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C39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DB581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September, 30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613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8A4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September, 30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E98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64C5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 31,</w:t>
            </w:r>
          </w:p>
        </w:tc>
      </w:tr>
      <w:tr w:rsidR="00CB2B08" w:rsidRPr="00E94373" w14:paraId="2F80E0C0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ACA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BF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5F78" w14:textId="77777777" w:rsidR="00CB2B08" w:rsidRPr="00E94373" w:rsidRDefault="00CB2B08" w:rsidP="00B33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5EB" w14:textId="6EA0FFC9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D4B7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359" w14:textId="3181A72D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1256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789B" w14:textId="55F7253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CCD1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4718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1D0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</w:tr>
      <w:tr w:rsidR="00CB2B08" w:rsidRPr="00E94373" w14:paraId="140992A9" w14:textId="77777777" w:rsidTr="00CB2B08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F09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F6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FB72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Unaudited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8BE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4C1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Audited</w:t>
            </w:r>
          </w:p>
        </w:tc>
      </w:tr>
      <w:tr w:rsidR="00CB2B08" w:rsidRPr="00E94373" w14:paraId="66D6F843" w14:textId="77777777" w:rsidTr="00CB2B08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19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6E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CDF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U.S Dollars In thousands</w:t>
            </w:r>
          </w:p>
        </w:tc>
      </w:tr>
      <w:tr w:rsidR="00CB2B08" w:rsidRPr="00E94373" w14:paraId="1869E5B0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9A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Flows from Operating Activities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F8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20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382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24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9D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57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85F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3E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DF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071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A659512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7F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Net income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66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7B9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16,889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26B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225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 4,551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0D5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DC93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5,823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CBF9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E18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(2,391)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E7B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D0E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22,296 </w:t>
            </w:r>
          </w:p>
        </w:tc>
      </w:tr>
      <w:tr w:rsidR="00CB2B08" w:rsidRPr="00E94373" w14:paraId="64C32FAA" w14:textId="77777777" w:rsidTr="00E94373">
        <w:trPr>
          <w:trHeight w:val="17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B51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BE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1A9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4161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0ACB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F27C6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BD5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3184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462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3983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388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A0A2FEB" w14:textId="77777777" w:rsidTr="00E94373">
        <w:trPr>
          <w:trHeight w:val="602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8759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Adjustments to reconcile net income to net cash provided by (used in) operating activities: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36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5CA2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6D38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2C24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FBD4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0CC4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BEF2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2D3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A47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3AA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0271E77A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AF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Adjustments to the profit or loss items: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56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05F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61F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2CE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AB3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853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C6E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6F8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6A6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D67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2925EA5F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9D6F" w14:textId="6CC59B77" w:rsidR="00CB2B08" w:rsidRPr="00E94373" w:rsidRDefault="00CB2B08" w:rsidP="00C5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Depreciation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A5D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B59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3,379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550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2A7B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2,814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092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BF5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1,128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197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A2A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D7F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B22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3,703 </w:t>
            </w:r>
          </w:p>
        </w:tc>
      </w:tr>
      <w:tr w:rsidR="00CB2B08" w:rsidRPr="00E94373" w14:paraId="74812720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14C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income,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0C9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42C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(164)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FBA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9047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(665)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0CD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819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(340)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86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EEB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(133)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51C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057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(1,082)</w:t>
            </w:r>
          </w:p>
        </w:tc>
      </w:tr>
      <w:tr w:rsidR="00CB2B08" w:rsidRPr="00E94373" w14:paraId="36CCA4D2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DB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share-based payment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8D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CB2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EA4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EAE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825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DB08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EC3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483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C1E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4C8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948 </w:t>
            </w:r>
          </w:p>
        </w:tc>
      </w:tr>
      <w:tr w:rsidR="00CB2B08" w:rsidRPr="00E94373" w14:paraId="524DD810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49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on income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FE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4CF5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32C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9A4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(11)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157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AD5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A2D2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2A7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AD4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1600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(1,955)</w:t>
            </w:r>
          </w:p>
        </w:tc>
      </w:tr>
      <w:tr w:rsidR="00CB2B08" w:rsidRPr="00E94373" w14:paraId="2F897CC6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0C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Loss (gain) from sale of property and equipment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480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9B5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B3DC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43A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62C4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1B4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105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E2B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BC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9C6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</w:tr>
      <w:tr w:rsidR="00CB2B08" w:rsidRPr="00E94373" w14:paraId="30EA7355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69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Change in employee benefit liabilities,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78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8CFD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A4E3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8398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(109)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A35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A7D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480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3E97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F772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C057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(16)</w:t>
            </w:r>
          </w:p>
        </w:tc>
      </w:tr>
      <w:tr w:rsidR="00CB2B08" w:rsidRPr="00E94373" w14:paraId="6A94DE23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A3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F1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1C5A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4,871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94E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766B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2,778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22D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DBB0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1,421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45E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0601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987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CF0F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1,653 </w:t>
            </w:r>
          </w:p>
        </w:tc>
      </w:tr>
      <w:tr w:rsidR="00CB2B08" w:rsidRPr="00E94373" w14:paraId="30A10939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D9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Changes in asset and liability items: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9B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3F1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985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4D6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D9B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C40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473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0C0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5CD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62DA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43EAFA10" w14:textId="77777777" w:rsidTr="00E94373">
        <w:trPr>
          <w:trHeight w:val="11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F1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7F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7A3B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1A5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4F4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212B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E25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463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F28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593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73B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4D775DD0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5B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in trade receivables,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E5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0A1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4,408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DF6D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56F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15,346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0D8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056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1,806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DF3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0D8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9,929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FF2D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6F1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2,311 </w:t>
            </w:r>
          </w:p>
        </w:tc>
      </w:tr>
      <w:tr w:rsidR="00CB2B08" w:rsidRPr="00E94373" w14:paraId="64EC8F2C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9D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(increase) in other accounts receivables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BEF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6B7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1,204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7F1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5A2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(179)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0D4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EE6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B33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74D7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3D94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173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(1,336)</w:t>
            </w:r>
          </w:p>
        </w:tc>
      </w:tr>
      <w:tr w:rsidR="00CB2B08" w:rsidRPr="00E94373" w14:paraId="79135F2E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92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(increase) in inventories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CD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7B3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(4,715)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37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4F5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(7,864)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268F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2B9A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1,470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272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959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(1,561)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02C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1B6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(8,246)</w:t>
            </w:r>
          </w:p>
        </w:tc>
      </w:tr>
      <w:tr w:rsidR="00CB2B08" w:rsidRPr="00E94373" w14:paraId="075D9DE6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6D1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in deferred expenses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4C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702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910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C11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597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CFF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321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58F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82E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97D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235 </w:t>
            </w:r>
          </w:p>
        </w:tc>
      </w:tr>
      <w:tr w:rsidR="00CB2B08" w:rsidRPr="00E94373" w14:paraId="79E7B141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A0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in trade payables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E3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666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(4,585)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08FF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4EC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(6,394)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E8E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A96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(6,512)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3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ED2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(4,786)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DCC8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B5AD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(1,116)</w:t>
            </w:r>
          </w:p>
        </w:tc>
      </w:tr>
      <w:tr w:rsidR="00CB2B08" w:rsidRPr="00E94373" w14:paraId="0E876F93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6B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Increase (decrease) in other accounts payables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CB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97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7E8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0F50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(1,117)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14A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9E2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7FC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034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DA0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48C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(658)</w:t>
            </w:r>
          </w:p>
        </w:tc>
      </w:tr>
      <w:tr w:rsidR="00CB2B08" w:rsidRPr="00E94373" w14:paraId="06A919F3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1B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in deferred revenues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4BC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7DCF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(221)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3DB6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3B2D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(3,860)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A81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D46D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(95)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42AD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CF19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(1,286)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2C7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069D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(5,256)</w:t>
            </w:r>
          </w:p>
        </w:tc>
      </w:tr>
      <w:tr w:rsidR="00CB2B08" w:rsidRPr="00E94373" w14:paraId="2609AB5F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5A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473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11FD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(3,197)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F4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27D4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(3,546)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026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4F07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(1,339)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4D1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0032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2,230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392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E1BB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(14,066)</w:t>
            </w:r>
          </w:p>
        </w:tc>
      </w:tr>
      <w:tr w:rsidR="00CB2B08" w:rsidRPr="00E94373" w14:paraId="755843CA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35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Cash received (paid) during the period for: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2D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B77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20E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5C3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62D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19D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16D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057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40C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3379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A54C832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57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47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7F10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6B74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931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56C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008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3F4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C47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860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01E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470A3666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3F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Interest paid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A0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B6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(182)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2CED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D7D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FC6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656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(58)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77E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E8A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0AF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8E2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(54)</w:t>
            </w:r>
          </w:p>
        </w:tc>
      </w:tr>
      <w:tr w:rsidR="00CB2B08" w:rsidRPr="00E94373" w14:paraId="5719AF25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4C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Interest received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C2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942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25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7FA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EC8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A56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510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F913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3D75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9A41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739 </w:t>
            </w:r>
          </w:p>
        </w:tc>
      </w:tr>
      <w:tr w:rsidR="00CB2B08" w:rsidRPr="00E94373" w14:paraId="7102092C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0AB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paid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40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6668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66E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2EE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(17)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FAA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E6D4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EE7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35BD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36A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9501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(22)</w:t>
            </w:r>
          </w:p>
        </w:tc>
      </w:tr>
      <w:tr w:rsidR="00CB2B08" w:rsidRPr="00E94373" w14:paraId="7D25AFEB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B2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B6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0B7B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405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17D6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BCA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6EDA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BB7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DD3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54F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A80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663 </w:t>
            </w:r>
          </w:p>
        </w:tc>
      </w:tr>
      <w:tr w:rsidR="00CB2B08" w:rsidRPr="00E94373" w14:paraId="450AE9DE" w14:textId="77777777" w:rsidTr="00E94373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9CC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Net cash provided by operating activities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DA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0742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18,910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F0E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CA7E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4,175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28C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6ED9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6,092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52DF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054F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1,040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361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0BAC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10,546 </w:t>
            </w:r>
          </w:p>
        </w:tc>
      </w:tr>
    </w:tbl>
    <w:p w14:paraId="4EBAC79C" w14:textId="77777777" w:rsidR="00CB2B08" w:rsidRPr="00CB2B08" w:rsidRDefault="00CB2B08" w:rsidP="00CB2B08">
      <w:pPr>
        <w:rPr>
          <w:rStyle w:val="Hyperlink"/>
          <w:rFonts w:ascii="Times New Roman" w:hAnsi="Times New Roman" w:cs="Times New Roman"/>
        </w:rPr>
      </w:pPr>
    </w:p>
    <w:p w14:paraId="482FA540" w14:textId="77777777" w:rsidR="00B33431" w:rsidRDefault="00B33431" w:rsidP="00CB2B08">
      <w:pPr>
        <w:rPr>
          <w:rStyle w:val="Hyperlink"/>
          <w:rFonts w:ascii="Times New Roman" w:hAnsi="Times New Roman" w:cs="Times New Roman"/>
        </w:rPr>
        <w:sectPr w:rsidR="00B3343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52F1302" w14:textId="77777777" w:rsidR="00CB2B08" w:rsidRPr="00E94373" w:rsidRDefault="00CB2B08" w:rsidP="00CB2B08">
      <w:pPr>
        <w:pBdr>
          <w:bottom w:val="single" w:sz="12" w:space="1" w:color="auto"/>
        </w:pBdr>
        <w:ind w:hanging="709"/>
        <w:rPr>
          <w:rFonts w:ascii="Times New Roman" w:hAnsi="Times New Roman" w:cs="Times New Roman"/>
          <w:b/>
          <w:bCs/>
          <w:szCs w:val="26"/>
          <w:rtl/>
        </w:rPr>
      </w:pPr>
      <w:r w:rsidRPr="00E94373">
        <w:rPr>
          <w:rFonts w:ascii="Times New Roman" w:hAnsi="Times New Roman" w:cs="Times New Roman"/>
          <w:b/>
          <w:bCs/>
          <w:szCs w:val="26"/>
        </w:rPr>
        <w:lastRenderedPageBreak/>
        <w:t>CONSOLIDATED STATEMENTS OF CASH FLOWS</w:t>
      </w:r>
    </w:p>
    <w:p w14:paraId="5E23780B" w14:textId="77777777" w:rsidR="00CB2B08" w:rsidRPr="00E94373" w:rsidRDefault="00CB2B08" w:rsidP="00CB2B08">
      <w:pPr>
        <w:rPr>
          <w:rFonts w:ascii="Times New Roman" w:hAnsi="Times New Roman" w:cs="Times New Roman"/>
        </w:rPr>
      </w:pPr>
    </w:p>
    <w:tbl>
      <w:tblPr>
        <w:tblW w:w="11483" w:type="dxa"/>
        <w:tblInd w:w="-851" w:type="dxa"/>
        <w:tblLook w:val="04A0" w:firstRow="1" w:lastRow="0" w:firstColumn="1" w:lastColumn="0" w:noHBand="0" w:noVBand="1"/>
      </w:tblPr>
      <w:tblGrid>
        <w:gridCol w:w="4395"/>
        <w:gridCol w:w="284"/>
        <w:gridCol w:w="992"/>
        <w:gridCol w:w="266"/>
        <w:gridCol w:w="1010"/>
        <w:gridCol w:w="283"/>
        <w:gridCol w:w="1134"/>
        <w:gridCol w:w="266"/>
        <w:gridCol w:w="1152"/>
        <w:gridCol w:w="284"/>
        <w:gridCol w:w="1417"/>
      </w:tblGrid>
      <w:tr w:rsidR="00CB2B08" w:rsidRPr="00E94373" w14:paraId="55514BF6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11BB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7B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C437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Nine months period Ended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D52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D99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Three months period Ended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C541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42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 Ended</w:t>
            </w:r>
          </w:p>
        </w:tc>
      </w:tr>
      <w:tr w:rsidR="00CB2B08" w:rsidRPr="00E94373" w14:paraId="320D7D4B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BFF8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90E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47E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September, 30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4BC8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F4B9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September, 30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878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3693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 31,</w:t>
            </w:r>
          </w:p>
        </w:tc>
      </w:tr>
      <w:tr w:rsidR="00CB2B08" w:rsidRPr="00E94373" w14:paraId="7F8B96E7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828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96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028A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2B9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7DD5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14A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2F92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8C" w14:textId="67D4ED50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FEB7B" w14:textId="77777777" w:rsidR="00CB2B08" w:rsidRPr="00E94373" w:rsidRDefault="00CB2B08" w:rsidP="00E9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B50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066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</w:tr>
      <w:tr w:rsidR="00CB2B08" w:rsidRPr="00E94373" w14:paraId="7156B605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9202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C0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BA2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Unaudited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50D" w14:textId="77777777" w:rsidR="00CB2B08" w:rsidRPr="00E94373" w:rsidRDefault="00CB2B08" w:rsidP="00CB2B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7B23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Audited</w:t>
            </w:r>
          </w:p>
        </w:tc>
      </w:tr>
      <w:tr w:rsidR="00CB2B08" w:rsidRPr="00E94373" w14:paraId="0C327F49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C286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6F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C1EC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U.S Dollars In thousands</w:t>
            </w:r>
          </w:p>
        </w:tc>
      </w:tr>
      <w:tr w:rsidR="00CB2B08" w:rsidRPr="00E94373" w14:paraId="3E73CDE0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37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Flows from Investing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0D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B7F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83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523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58D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40C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28F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53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E1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D73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7426067B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D95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AB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C1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B70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AF2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B22E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2F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E025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C1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3F5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A8B" w14:textId="77777777" w:rsidR="00CB2B08" w:rsidRPr="00E94373" w:rsidRDefault="00CB2B08" w:rsidP="00CB2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451657AE" w14:textId="77777777" w:rsidTr="00E9437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3A18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Proceeds of investment in short term investments, net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BA3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D74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(6,160)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A5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9BF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(1,747)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42E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6E4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(1,03</w:t>
            </w: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2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CFD6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EB9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207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399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ADC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(2,322)</w:t>
            </w:r>
          </w:p>
        </w:tc>
      </w:tr>
      <w:tr w:rsidR="00CB2B08" w:rsidRPr="00E94373" w14:paraId="7DA73C2D" w14:textId="77777777" w:rsidTr="00E9437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8F9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Purchase of property and equipment and intangible assets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F5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BF0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(1,488)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B05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949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(2,033)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DA9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B13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(731)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729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60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(534)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73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642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(2,884)</w:t>
            </w:r>
          </w:p>
        </w:tc>
      </w:tr>
      <w:tr w:rsidR="00CB2B08" w:rsidRPr="00E94373" w14:paraId="230DEC38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EE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Proceeds from sale of property and equipment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CD7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14C1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E0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D426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C5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F77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87B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A993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E63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0AE5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</w:tr>
      <w:tr w:rsidR="00CB2B08" w:rsidRPr="00E94373" w14:paraId="769360EE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F04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Net cash used in investing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3FD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3153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(7,639)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BD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84B3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(3,765)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00C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8E2A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(1,763)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E1C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1899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B70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54D4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(5,176)</w:t>
            </w:r>
          </w:p>
        </w:tc>
      </w:tr>
      <w:tr w:rsidR="00CB2B08" w:rsidRPr="00E94373" w14:paraId="7A29685E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907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B6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44F51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B72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667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6343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9F9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F82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1F5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8D3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83A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8BBD4E7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E20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Flows from Financing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CE0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D82F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D4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454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B4B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A69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4A0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871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179E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F5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20811660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E8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Proceeds from exercise of share base payments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6B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697D5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D0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6A82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0B8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224B7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50B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E689C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209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8D083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CB2B08" w:rsidRPr="00E94373" w14:paraId="2E7C6943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60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Repayment of long-term loans and leases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3D9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E97B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(1,147)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13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FAD4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(450)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925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8295C" w14:textId="77777777" w:rsidR="00CB2B08" w:rsidRPr="00E94373" w:rsidRDefault="00CB2B08" w:rsidP="00CB2B08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(386)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728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1A98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(149)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0C3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D622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(596)</w:t>
            </w:r>
          </w:p>
        </w:tc>
      </w:tr>
      <w:tr w:rsidR="00CB2B08" w:rsidRPr="00E94373" w14:paraId="59449EED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236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Net cash used in financing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89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AABE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(1,1</w:t>
            </w: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35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555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3F3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(444)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00AA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53C6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83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FFF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CD54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(146)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1A5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2B77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(587)</w:t>
            </w:r>
          </w:p>
        </w:tc>
      </w:tr>
      <w:tr w:rsidR="00CB2B08" w:rsidRPr="00E94373" w14:paraId="090138F5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D65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C00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9556A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12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CA6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E52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2D0A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7B4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1309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479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D0E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58A05701" w14:textId="77777777" w:rsidTr="00CB2B08">
        <w:trPr>
          <w:trHeight w:val="5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2D42B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Exchange differences on balances of cash and cash equivalent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BD6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2ACA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78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0FD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1D3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02C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41AB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Pr="00E94373">
              <w:rPr>
                <w:rFonts w:ascii="Times New Roman" w:hAnsi="Times New Roman" w:cs="Times New Roman"/>
                <w:sz w:val="18"/>
                <w:szCs w:val="18"/>
                <w:rtl/>
              </w:rPr>
              <w:t>3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1805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5B41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(52)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D2E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DDDB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629 </w:t>
            </w:r>
          </w:p>
        </w:tc>
      </w:tr>
      <w:tr w:rsidR="00CB2B08" w:rsidRPr="00E94373" w14:paraId="0444A7DD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E1BA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Increase in cash and cash equivalents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59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D9B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9,356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59B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A4F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13B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01C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3,614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398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F56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A39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B74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5,412 </w:t>
            </w:r>
          </w:p>
        </w:tc>
      </w:tr>
      <w:tr w:rsidR="00CB2B08" w:rsidRPr="00E94373" w14:paraId="650E8A98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200E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and cash equivalents at the beginning of the period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320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FF78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18,093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5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A759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12,681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E58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8F9B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23,835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8A6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9FF1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12,356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CF66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3339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12,681 </w:t>
            </w:r>
          </w:p>
        </w:tc>
      </w:tr>
      <w:tr w:rsidR="00CB2B08" w:rsidRPr="00E94373" w14:paraId="6D769EAE" w14:textId="77777777" w:rsidTr="00CB2B08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10D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and cash equivalents at the end of the period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D32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4C505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27,449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F0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8F89D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12,871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574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3CBAFF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27,449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253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E1A4D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12,871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9B8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66527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18,093 </w:t>
            </w:r>
          </w:p>
        </w:tc>
      </w:tr>
      <w:tr w:rsidR="00CB2B08" w:rsidRPr="00E94373" w14:paraId="0A3AA890" w14:textId="77777777" w:rsidTr="00CB2B08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4440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Significant non-cash transactions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E64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BC37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520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FF9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EEAB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7FEA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E8C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8577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ED3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24C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B08" w:rsidRPr="00E94373" w14:paraId="0FA868F0" w14:textId="77777777" w:rsidTr="00E9437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58DC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Purchase of property and equipment through leases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A68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2261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4,984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314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E268443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  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CAB1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E8C5AA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436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CAAC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B3000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    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DFD5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7ED46F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         -</w:t>
            </w:r>
          </w:p>
        </w:tc>
      </w:tr>
      <w:tr w:rsidR="00CB2B08" w:rsidRPr="00E94373" w14:paraId="41A6221E" w14:textId="77777777" w:rsidTr="00E9437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8505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Purchase of property and equipment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5BE" w14:textId="77777777" w:rsidR="00CB2B08" w:rsidRPr="00E94373" w:rsidRDefault="00CB2B08" w:rsidP="00CB2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4CD6D9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264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AC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362EA2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215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D03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ECE119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264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3840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EC39E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$          215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7278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75B38FD" w14:textId="77777777" w:rsidR="00CB2B08" w:rsidRPr="00E94373" w:rsidRDefault="00CB2B08" w:rsidP="00CB2B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         720 </w:t>
            </w:r>
          </w:p>
        </w:tc>
      </w:tr>
    </w:tbl>
    <w:p w14:paraId="1D77BB6E" w14:textId="77777777" w:rsidR="00CB2B08" w:rsidRPr="00CB2B08" w:rsidRDefault="00CB2B08" w:rsidP="00CB2B08">
      <w:pPr>
        <w:rPr>
          <w:rStyle w:val="Hyperlink"/>
          <w:rFonts w:ascii="Times New Roman" w:hAnsi="Times New Roman" w:cs="Times New Roman"/>
        </w:rPr>
      </w:pPr>
    </w:p>
    <w:p w14:paraId="155E3F55" w14:textId="77777777" w:rsidR="00CB2B08" w:rsidRPr="00B33431" w:rsidRDefault="00CB2B08" w:rsidP="00CB2B08">
      <w:pPr>
        <w:rPr>
          <w:rStyle w:val="Hyperlink"/>
          <w:rFonts w:ascii="Times New Roman" w:hAnsi="Times New Roman" w:cs="Times New Roman"/>
        </w:rPr>
      </w:pPr>
    </w:p>
    <w:p w14:paraId="5BB06795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1982B8D1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46F8DCCD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543B8B20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0B551EA0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5B8484FD" w14:textId="77777777" w:rsidR="00CB2B08" w:rsidRPr="00E94373" w:rsidRDefault="00CB2B08" w:rsidP="00CB2B08">
      <w:pPr>
        <w:rPr>
          <w:rStyle w:val="Hyperlink"/>
          <w:rFonts w:ascii="Times New Roman" w:hAnsi="Times New Roman" w:cs="Times New Roman"/>
        </w:rPr>
      </w:pPr>
    </w:p>
    <w:p w14:paraId="4FF4388A" w14:textId="77777777" w:rsidR="00B33431" w:rsidRDefault="00B33431" w:rsidP="00CB2B08">
      <w:pPr>
        <w:rPr>
          <w:rStyle w:val="Hyperlink"/>
          <w:rFonts w:ascii="Times New Roman" w:hAnsi="Times New Roman" w:cs="Times New Roman"/>
        </w:rPr>
        <w:sectPr w:rsidR="00B3343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4287A1C" w14:textId="77777777" w:rsidR="00CB2B08" w:rsidRPr="00B33431" w:rsidRDefault="00CB2B08" w:rsidP="00CB2B08">
      <w:pPr>
        <w:rPr>
          <w:rStyle w:val="Hyperlink"/>
          <w:rFonts w:ascii="Times New Roman" w:hAnsi="Times New Roman" w:cs="Times New Roman"/>
        </w:rPr>
      </w:pPr>
    </w:p>
    <w:tbl>
      <w:tblPr>
        <w:tblW w:w="11766" w:type="dxa"/>
        <w:tblInd w:w="-885" w:type="dxa"/>
        <w:tblLook w:val="04A0" w:firstRow="1" w:lastRow="0" w:firstColumn="1" w:lastColumn="0" w:noHBand="0" w:noVBand="1"/>
      </w:tblPr>
      <w:tblGrid>
        <w:gridCol w:w="3575"/>
        <w:gridCol w:w="222"/>
        <w:gridCol w:w="1307"/>
        <w:gridCol w:w="316"/>
        <w:gridCol w:w="1133"/>
        <w:gridCol w:w="295"/>
        <w:gridCol w:w="1233"/>
        <w:gridCol w:w="295"/>
        <w:gridCol w:w="1133"/>
        <w:gridCol w:w="295"/>
        <w:gridCol w:w="337"/>
        <w:gridCol w:w="1625"/>
      </w:tblGrid>
      <w:tr w:rsidR="00CB2B08" w:rsidRPr="00E94373" w14:paraId="77E93877" w14:textId="77777777" w:rsidTr="00CB2B08">
        <w:trPr>
          <w:trHeight w:val="26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5612" w14:textId="2F812911" w:rsidR="00CB2B08" w:rsidRPr="00E94373" w:rsidRDefault="00B33431" w:rsidP="00CB2B08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  <w:t xml:space="preserve">ADJUSTED </w:t>
            </w:r>
            <w:r w:rsidR="00CB2B08" w:rsidRPr="00E94373"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  <w:t>EBITDA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B878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BD2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42A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709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DC6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60A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A0B3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5F3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11E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B52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750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B2B08" w:rsidRPr="00E94373" w14:paraId="33A4447E" w14:textId="77777777" w:rsidTr="00CB2B08">
        <w:trPr>
          <w:trHeight w:val="56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41B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8C9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3CDA" w14:textId="403C8E9F" w:rsidR="00CB2B08" w:rsidRPr="00B33431" w:rsidRDefault="00B33431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Nine</w:t>
            </w:r>
            <w:r w:rsidR="00CB2B08"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 xml:space="preserve"> months period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C1F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04CE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Three months period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9C3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6C9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8A9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Year ended</w:t>
            </w:r>
          </w:p>
        </w:tc>
      </w:tr>
      <w:tr w:rsidR="00CB2B08" w:rsidRPr="00E94373" w14:paraId="2C5053A7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58FC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2C4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2D29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September 30,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746F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8770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September 30,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79D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6EF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41CF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December 31,</w:t>
            </w:r>
          </w:p>
        </w:tc>
      </w:tr>
      <w:tr w:rsidR="00CB2B08" w:rsidRPr="00E94373" w14:paraId="62944CDB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304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B29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D6A7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330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5AC8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652D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43DF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714B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1552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B25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3C4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47F6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</w:tr>
      <w:tr w:rsidR="00CB2B08" w:rsidRPr="00E94373" w14:paraId="45C1D01D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901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6755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7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D1E57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In thousands</w:t>
            </w:r>
          </w:p>
        </w:tc>
      </w:tr>
      <w:tr w:rsidR="00CB2B08" w:rsidRPr="00E94373" w14:paraId="229EB016" w14:textId="77777777" w:rsidTr="00E94373">
        <w:trPr>
          <w:trHeight w:val="259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094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Net income (loss)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1A8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CE0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16,889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829B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E37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4,551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2233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FC8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5,823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F30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7ED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(2,391)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962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8D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BF8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    22,296 </w:t>
            </w:r>
          </w:p>
        </w:tc>
      </w:tr>
      <w:tr w:rsidR="00CB2B08" w:rsidRPr="00E94373" w14:paraId="6A7C9E94" w14:textId="77777777" w:rsidTr="00E94373">
        <w:trPr>
          <w:trHeight w:val="259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169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Taxes on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5AD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A90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574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4F2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19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(11)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FFA7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114" w14:textId="50F1F5F0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  214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5AF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75EA" w14:textId="34F2307E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      -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6BD8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582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F68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(1,955)</w:t>
            </w:r>
          </w:p>
        </w:tc>
      </w:tr>
      <w:tr w:rsidR="00CB2B08" w:rsidRPr="00E94373" w14:paraId="1AEEFE34" w14:textId="77777777" w:rsidTr="00E94373">
        <w:trPr>
          <w:trHeight w:val="259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7DA4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Financial income, net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C94E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F2E" w14:textId="2B2304EE" w:rsidR="00CB2B08" w:rsidRPr="00B33431" w:rsidRDefault="00CB2B08" w:rsidP="00A035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(164)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305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3035" w14:textId="7980D9BA" w:rsidR="00CB2B08" w:rsidRPr="00E94373" w:rsidRDefault="00CB2B08" w:rsidP="00A035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(665)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F7A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D6F" w14:textId="5F2DA868" w:rsidR="00CB2B08" w:rsidRPr="00E94373" w:rsidRDefault="00CB2B08" w:rsidP="00A035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(340)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DBD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383" w14:textId="75A29716" w:rsidR="00CB2B08" w:rsidRPr="00E94373" w:rsidRDefault="00CB2B08" w:rsidP="00A035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(133)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38F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7EE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D04" w14:textId="798B2A1D" w:rsidR="00CB2B08" w:rsidRPr="00E94373" w:rsidRDefault="00CB2B08" w:rsidP="00A035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(1,082)</w:t>
            </w:r>
          </w:p>
        </w:tc>
      </w:tr>
      <w:tr w:rsidR="00CB2B08" w:rsidRPr="00E94373" w14:paraId="6FB7D997" w14:textId="77777777" w:rsidTr="00862BC7">
        <w:trPr>
          <w:trHeight w:val="259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C02" w14:textId="73EA1E36" w:rsidR="00CB2B08" w:rsidRPr="00CB2B08" w:rsidRDefault="00CB2B08" w:rsidP="00C522E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Depreciation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4EA2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186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3,379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61F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113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2,814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707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52F" w14:textId="5A418080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 1,128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14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2EC" w14:textId="1CEF1EA0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  874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F24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5E4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F30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3,703 </w:t>
            </w:r>
          </w:p>
        </w:tc>
      </w:tr>
      <w:tr w:rsidR="00CB2B08" w:rsidRPr="00E94373" w14:paraId="3F93E2EE" w14:textId="77777777" w:rsidTr="00862BC7">
        <w:trPr>
          <w:trHeight w:val="259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7EF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Cost of share  - based payments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330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E98C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987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A2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41B4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679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C13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1BE5" w14:textId="71896FE0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    353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F59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F3E36" w14:textId="109059BF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  <w:t xml:space="preserve">  294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D9B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1C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C047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948 </w:t>
            </w:r>
          </w:p>
        </w:tc>
      </w:tr>
      <w:tr w:rsidR="00CB2B08" w:rsidRPr="00E94373" w14:paraId="5B5C6036" w14:textId="77777777" w:rsidTr="00862BC7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AB8" w14:textId="77777777" w:rsidR="00CB2B08" w:rsidRPr="00CB2B08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38D7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B56" w14:textId="508B158E" w:rsidR="00CB2B08" w:rsidRPr="00B33431" w:rsidRDefault="00CB2B08" w:rsidP="00B6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</w:t>
            </w:r>
            <w:r w:rsidR="00B64E8A"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</w:t>
            </w: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,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665</w:t>
            </w:r>
            <w:r w:rsidR="00B64E8A"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B3CF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D34" w14:textId="02C6C354" w:rsidR="00CB2B08" w:rsidRPr="00E94373" w:rsidRDefault="00CB2B08" w:rsidP="00B6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7,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368</w:t>
            </w:r>
            <w:r w:rsidR="00B64E8A"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5C9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E4F" w14:textId="1E401FB8" w:rsidR="00CB2B08" w:rsidRPr="00E94373" w:rsidRDefault="00CB2B08" w:rsidP="00B6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7,</w:t>
            </w:r>
            <w:r w:rsidR="00B64E8A"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78</w:t>
            </w:r>
            <w:r w:rsidR="00B64E8A"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CB4A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2D6" w14:textId="1D0DA426" w:rsidR="00CB2B08" w:rsidRPr="00E94373" w:rsidRDefault="00CB2B08" w:rsidP="00B6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(1,</w:t>
            </w:r>
            <w:r w:rsidR="00B64E8A"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35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6</w:t>
            </w: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41F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4EE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4F69" w14:textId="2F5F092B" w:rsidR="00CB2B08" w:rsidRPr="00E94373" w:rsidRDefault="00CB2B08" w:rsidP="00B64E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    23,</w:t>
            </w:r>
            <w:r w:rsidR="00B64E8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910</w:t>
            </w:r>
            <w:r w:rsidR="00B64E8A"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</w:tr>
      <w:tr w:rsidR="00CB2B08" w:rsidRPr="00E94373" w14:paraId="5D51BCBB" w14:textId="77777777" w:rsidTr="00CB2B08">
        <w:trPr>
          <w:trHeight w:val="26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A69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1F4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063F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1E1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7E9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F55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9FB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D74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89D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0832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4FE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B0C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B2B08" w:rsidRPr="00E94373" w14:paraId="30B6269A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35D1" w14:textId="39A96ADB" w:rsidR="00CB2B08" w:rsidRPr="00E94373" w:rsidRDefault="00B33431" w:rsidP="00CB2B08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  <w:t>ADJUSTED NET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B45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6B0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1B6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50AA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9AA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BC7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625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603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527F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113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EC7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B2B08" w:rsidRPr="00E94373" w14:paraId="6DC9995B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AAA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D3E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EA3" w14:textId="7CFF43B2" w:rsidR="00CB2B08" w:rsidRPr="00B33431" w:rsidRDefault="00B33431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  <w:t>Nine</w:t>
            </w:r>
            <w:r w:rsidR="00CB2B08" w:rsidRPr="00B334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  <w:t xml:space="preserve"> months period ended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841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0C09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Three months period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A04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FA4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54B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Year ended</w:t>
            </w:r>
          </w:p>
        </w:tc>
      </w:tr>
      <w:tr w:rsidR="00CB2B08" w:rsidRPr="00E94373" w14:paraId="27FAA82B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3377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C5E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975A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September 30,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9D2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AAFC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September 30,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C63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2FCF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BFD21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December 31,</w:t>
            </w:r>
          </w:p>
        </w:tc>
      </w:tr>
      <w:tr w:rsidR="00CB2B08" w:rsidRPr="00E94373" w14:paraId="27C5A7F1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08B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3CF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37179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E6B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E214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6D8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46CB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9EC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83D8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FC0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360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BF8F" w14:textId="77777777" w:rsidR="00CB2B08" w:rsidRPr="00E94373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</w:tr>
      <w:tr w:rsidR="00CB2B08" w:rsidRPr="00E94373" w14:paraId="52CC0BBD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DF8" w14:textId="77777777" w:rsidR="00CB2B08" w:rsidRPr="00CB2B08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FA0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7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79D7" w14:textId="77777777" w:rsidR="00CB2B08" w:rsidRPr="00B33431" w:rsidRDefault="00CB2B08" w:rsidP="00CB2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In thousands</w:t>
            </w:r>
          </w:p>
        </w:tc>
      </w:tr>
      <w:tr w:rsidR="00CB2B08" w:rsidRPr="00E94373" w14:paraId="567F122E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B4E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Net income (loss)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23E2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B61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16,889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FD3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ED2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4,551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9D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FE9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5,823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FF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8A53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(2,391)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79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915B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51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22,296 </w:t>
            </w:r>
          </w:p>
        </w:tc>
      </w:tr>
      <w:tr w:rsidR="00CB2B08" w:rsidRPr="00E94373" w14:paraId="4EA35587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2DB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Cost of share  - based payments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4BA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2CE4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987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FEF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954C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679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CEBA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8822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353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7B6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74BF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294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7CA2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400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E2FA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948 </w:t>
            </w:r>
          </w:p>
        </w:tc>
      </w:tr>
      <w:tr w:rsidR="00CB2B08" w:rsidRPr="00E94373" w14:paraId="52444346" w14:textId="77777777" w:rsidTr="00CB2B08">
        <w:trPr>
          <w:trHeight w:val="27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B89" w14:textId="77777777" w:rsidR="00CB2B08" w:rsidRPr="00CB2B08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B2B08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Adjusted net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B67" w14:textId="77777777" w:rsidR="00CB2B08" w:rsidRPr="00B33431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FCC" w14:textId="77777777" w:rsidR="00CB2B08" w:rsidRPr="00B33431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B3343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17,876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37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5BC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5,230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766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6F52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6,176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0A1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36F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(2,097)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615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EE2" w14:textId="77777777" w:rsidR="00CB2B08" w:rsidRPr="00E94373" w:rsidRDefault="00CB2B08" w:rsidP="00CB2B0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CA9" w14:textId="77777777" w:rsidR="00CB2B08" w:rsidRPr="00E94373" w:rsidRDefault="00CB2B08" w:rsidP="00CB2B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23,244 </w:t>
            </w:r>
          </w:p>
        </w:tc>
      </w:tr>
    </w:tbl>
    <w:p w14:paraId="1FD5B324" w14:textId="77777777" w:rsidR="00CB2B08" w:rsidRPr="00CB2B08" w:rsidRDefault="00CB2B08" w:rsidP="00CB2B08">
      <w:pPr>
        <w:rPr>
          <w:rStyle w:val="Hyperlink"/>
          <w:rFonts w:ascii="Times New Roman" w:hAnsi="Times New Roman" w:cs="Times New Roman"/>
        </w:rPr>
      </w:pPr>
    </w:p>
    <w:p w14:paraId="64463655" w14:textId="77777777" w:rsidR="00CB2B08" w:rsidRPr="00B33431" w:rsidRDefault="00CB2B08" w:rsidP="00CB2B08">
      <w:pPr>
        <w:rPr>
          <w:rStyle w:val="Hyperlink"/>
          <w:rFonts w:ascii="Times New Roman" w:hAnsi="Times New Roman" w:cs="Times New Roman"/>
        </w:rPr>
      </w:pPr>
    </w:p>
    <w:p w14:paraId="76772C89" w14:textId="4301DE95" w:rsidR="00CB2B08" w:rsidRPr="00B33431" w:rsidRDefault="00CB2B08" w:rsidP="00DD6636">
      <w:pPr>
        <w:rPr>
          <w:rStyle w:val="Hyperlink"/>
          <w:rFonts w:ascii="Times New Roman" w:hAnsi="Times New Roman" w:cs="Times New Roman"/>
        </w:rPr>
      </w:pPr>
    </w:p>
    <w:sectPr w:rsidR="00CB2B08" w:rsidRPr="00B33431" w:rsidSect="001753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403F3F" w16cid:durableId="21632384"/>
  <w16cid:commentId w16cid:paraId="18B91FBB" w16cid:durableId="21632E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064A0" w14:textId="77777777" w:rsidR="00BB0E4B" w:rsidRDefault="00BB0E4B">
      <w:r>
        <w:separator/>
      </w:r>
    </w:p>
  </w:endnote>
  <w:endnote w:type="continuationSeparator" w:id="0">
    <w:p w14:paraId="6358CC8F" w14:textId="77777777" w:rsidR="00BB0E4B" w:rsidRDefault="00BB0E4B">
      <w:r>
        <w:continuationSeparator/>
      </w:r>
    </w:p>
  </w:endnote>
  <w:endnote w:type="continuationNotice" w:id="1">
    <w:p w14:paraId="50FB885D" w14:textId="77777777" w:rsidR="00BB0E4B" w:rsidRDefault="00BB0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B6097" w14:textId="77777777" w:rsidR="00BB0E4B" w:rsidRDefault="00BB0E4B">
      <w:r>
        <w:separator/>
      </w:r>
    </w:p>
  </w:footnote>
  <w:footnote w:type="continuationSeparator" w:id="0">
    <w:p w14:paraId="48EE2B5E" w14:textId="77777777" w:rsidR="00BB0E4B" w:rsidRDefault="00BB0E4B">
      <w:r>
        <w:continuationSeparator/>
      </w:r>
    </w:p>
  </w:footnote>
  <w:footnote w:type="continuationNotice" w:id="1">
    <w:p w14:paraId="2436AEED" w14:textId="77777777" w:rsidR="00BB0E4B" w:rsidRDefault="00BB0E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37E"/>
    <w:multiLevelType w:val="hybridMultilevel"/>
    <w:tmpl w:val="9528C9BE"/>
    <w:lvl w:ilvl="0" w:tplc="306E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E7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ED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AB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6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D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29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73F2"/>
    <w:multiLevelType w:val="hybridMultilevel"/>
    <w:tmpl w:val="4844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A1C6F"/>
    <w:multiLevelType w:val="hybridMultilevel"/>
    <w:tmpl w:val="08060F52"/>
    <w:lvl w:ilvl="0" w:tplc="C1BE1A4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5ABAF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08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0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AA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E6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B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C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08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63C7"/>
    <w:multiLevelType w:val="hybridMultilevel"/>
    <w:tmpl w:val="299A7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40"/>
    <w:multiLevelType w:val="hybridMultilevel"/>
    <w:tmpl w:val="0E52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97291"/>
    <w:multiLevelType w:val="hybridMultilevel"/>
    <w:tmpl w:val="EB3CDAF6"/>
    <w:lvl w:ilvl="0" w:tplc="7BC00E8E">
      <w:start w:val="1"/>
      <w:numFmt w:val="decimal"/>
      <w:lvlText w:val="%1."/>
      <w:lvlJc w:val="left"/>
      <w:pPr>
        <w:ind w:left="720" w:hanging="360"/>
      </w:pPr>
    </w:lvl>
    <w:lvl w:ilvl="1" w:tplc="C99E64F6" w:tentative="1">
      <w:start w:val="1"/>
      <w:numFmt w:val="lowerLetter"/>
      <w:lvlText w:val="%2."/>
      <w:lvlJc w:val="left"/>
      <w:pPr>
        <w:ind w:left="1440" w:hanging="360"/>
      </w:pPr>
    </w:lvl>
    <w:lvl w:ilvl="2" w:tplc="A2542002" w:tentative="1">
      <w:start w:val="1"/>
      <w:numFmt w:val="lowerRoman"/>
      <w:lvlText w:val="%3."/>
      <w:lvlJc w:val="right"/>
      <w:pPr>
        <w:ind w:left="2160" w:hanging="180"/>
      </w:pPr>
    </w:lvl>
    <w:lvl w:ilvl="3" w:tplc="47E81CB8" w:tentative="1">
      <w:start w:val="1"/>
      <w:numFmt w:val="decimal"/>
      <w:lvlText w:val="%4."/>
      <w:lvlJc w:val="left"/>
      <w:pPr>
        <w:ind w:left="2880" w:hanging="360"/>
      </w:pPr>
    </w:lvl>
    <w:lvl w:ilvl="4" w:tplc="475E3C3C" w:tentative="1">
      <w:start w:val="1"/>
      <w:numFmt w:val="lowerLetter"/>
      <w:lvlText w:val="%5."/>
      <w:lvlJc w:val="left"/>
      <w:pPr>
        <w:ind w:left="3600" w:hanging="360"/>
      </w:pPr>
    </w:lvl>
    <w:lvl w:ilvl="5" w:tplc="1566516E" w:tentative="1">
      <w:start w:val="1"/>
      <w:numFmt w:val="lowerRoman"/>
      <w:lvlText w:val="%6."/>
      <w:lvlJc w:val="right"/>
      <w:pPr>
        <w:ind w:left="4320" w:hanging="180"/>
      </w:pPr>
    </w:lvl>
    <w:lvl w:ilvl="6" w:tplc="70C82F14" w:tentative="1">
      <w:start w:val="1"/>
      <w:numFmt w:val="decimal"/>
      <w:lvlText w:val="%7."/>
      <w:lvlJc w:val="left"/>
      <w:pPr>
        <w:ind w:left="5040" w:hanging="360"/>
      </w:pPr>
    </w:lvl>
    <w:lvl w:ilvl="7" w:tplc="A0324B7E" w:tentative="1">
      <w:start w:val="1"/>
      <w:numFmt w:val="lowerLetter"/>
      <w:lvlText w:val="%8."/>
      <w:lvlJc w:val="left"/>
      <w:pPr>
        <w:ind w:left="5760" w:hanging="360"/>
      </w:pPr>
    </w:lvl>
    <w:lvl w:ilvl="8" w:tplc="B9F0D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41FC"/>
    <w:multiLevelType w:val="hybridMultilevel"/>
    <w:tmpl w:val="31DE69B8"/>
    <w:lvl w:ilvl="0" w:tplc="FFD2CE2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21A8A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42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CF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D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4C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44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F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0255"/>
    <w:multiLevelType w:val="hybridMultilevel"/>
    <w:tmpl w:val="6CA44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AF221D"/>
    <w:multiLevelType w:val="hybridMultilevel"/>
    <w:tmpl w:val="7F1E4236"/>
    <w:lvl w:ilvl="0" w:tplc="8704321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AA9E1F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BC42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E40B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B2E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982C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44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5490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E7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25FAF"/>
    <w:multiLevelType w:val="hybridMultilevel"/>
    <w:tmpl w:val="8884D9A4"/>
    <w:lvl w:ilvl="0" w:tplc="B87A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6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C2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46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AF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C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2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A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477CC"/>
    <w:multiLevelType w:val="hybridMultilevel"/>
    <w:tmpl w:val="6040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A7E26"/>
    <w:multiLevelType w:val="hybridMultilevel"/>
    <w:tmpl w:val="BD12F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F025A6"/>
    <w:multiLevelType w:val="hybridMultilevel"/>
    <w:tmpl w:val="10E68B42"/>
    <w:lvl w:ilvl="0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AF"/>
    <w:rsid w:val="00004957"/>
    <w:rsid w:val="000179EC"/>
    <w:rsid w:val="00030875"/>
    <w:rsid w:val="00051333"/>
    <w:rsid w:val="0005364A"/>
    <w:rsid w:val="00056746"/>
    <w:rsid w:val="00056D84"/>
    <w:rsid w:val="00065AFC"/>
    <w:rsid w:val="00067D68"/>
    <w:rsid w:val="0007231A"/>
    <w:rsid w:val="000838A2"/>
    <w:rsid w:val="00087D11"/>
    <w:rsid w:val="000A1384"/>
    <w:rsid w:val="000A790F"/>
    <w:rsid w:val="000C1F9E"/>
    <w:rsid w:val="000C5680"/>
    <w:rsid w:val="000D7E0C"/>
    <w:rsid w:val="000E1454"/>
    <w:rsid w:val="00101C7B"/>
    <w:rsid w:val="00110881"/>
    <w:rsid w:val="00117354"/>
    <w:rsid w:val="00125593"/>
    <w:rsid w:val="001301BF"/>
    <w:rsid w:val="001358C9"/>
    <w:rsid w:val="00166D27"/>
    <w:rsid w:val="0017533F"/>
    <w:rsid w:val="001765CE"/>
    <w:rsid w:val="00191D1E"/>
    <w:rsid w:val="001C19F4"/>
    <w:rsid w:val="001C565D"/>
    <w:rsid w:val="001D5356"/>
    <w:rsid w:val="001E253F"/>
    <w:rsid w:val="002038D2"/>
    <w:rsid w:val="00205004"/>
    <w:rsid w:val="00231CBC"/>
    <w:rsid w:val="002832DE"/>
    <w:rsid w:val="0029754B"/>
    <w:rsid w:val="002A6084"/>
    <w:rsid w:val="002B140E"/>
    <w:rsid w:val="002C3958"/>
    <w:rsid w:val="002D11C8"/>
    <w:rsid w:val="002D4ADC"/>
    <w:rsid w:val="002D4D42"/>
    <w:rsid w:val="002E078D"/>
    <w:rsid w:val="002F0286"/>
    <w:rsid w:val="002F631C"/>
    <w:rsid w:val="003000F3"/>
    <w:rsid w:val="00304691"/>
    <w:rsid w:val="00315A97"/>
    <w:rsid w:val="0032437E"/>
    <w:rsid w:val="0032478D"/>
    <w:rsid w:val="00331341"/>
    <w:rsid w:val="00332A17"/>
    <w:rsid w:val="00335364"/>
    <w:rsid w:val="003542DC"/>
    <w:rsid w:val="00357DE8"/>
    <w:rsid w:val="003620EC"/>
    <w:rsid w:val="003674FC"/>
    <w:rsid w:val="003708A7"/>
    <w:rsid w:val="003740CE"/>
    <w:rsid w:val="003877F1"/>
    <w:rsid w:val="003E61D4"/>
    <w:rsid w:val="004005E1"/>
    <w:rsid w:val="004162AF"/>
    <w:rsid w:val="0042500A"/>
    <w:rsid w:val="004B3670"/>
    <w:rsid w:val="004D0529"/>
    <w:rsid w:val="004F2970"/>
    <w:rsid w:val="00501A7F"/>
    <w:rsid w:val="005067FD"/>
    <w:rsid w:val="00512B34"/>
    <w:rsid w:val="00517D96"/>
    <w:rsid w:val="00532909"/>
    <w:rsid w:val="005E555D"/>
    <w:rsid w:val="005E5679"/>
    <w:rsid w:val="005F481B"/>
    <w:rsid w:val="00601F81"/>
    <w:rsid w:val="00603356"/>
    <w:rsid w:val="00622E90"/>
    <w:rsid w:val="00630AE3"/>
    <w:rsid w:val="006326E9"/>
    <w:rsid w:val="0064655E"/>
    <w:rsid w:val="0064662E"/>
    <w:rsid w:val="00652F12"/>
    <w:rsid w:val="00655EE7"/>
    <w:rsid w:val="006A59E7"/>
    <w:rsid w:val="006B1A2E"/>
    <w:rsid w:val="006C1C03"/>
    <w:rsid w:val="006C75AD"/>
    <w:rsid w:val="006D1C7C"/>
    <w:rsid w:val="00700517"/>
    <w:rsid w:val="00715807"/>
    <w:rsid w:val="00720079"/>
    <w:rsid w:val="00723EFE"/>
    <w:rsid w:val="00737E40"/>
    <w:rsid w:val="00742811"/>
    <w:rsid w:val="00747D36"/>
    <w:rsid w:val="00753B57"/>
    <w:rsid w:val="0075634C"/>
    <w:rsid w:val="007607D0"/>
    <w:rsid w:val="00770187"/>
    <w:rsid w:val="00773282"/>
    <w:rsid w:val="007801DB"/>
    <w:rsid w:val="0079038B"/>
    <w:rsid w:val="00794428"/>
    <w:rsid w:val="00820931"/>
    <w:rsid w:val="008325CB"/>
    <w:rsid w:val="00842E07"/>
    <w:rsid w:val="00856838"/>
    <w:rsid w:val="00862BC7"/>
    <w:rsid w:val="00881EC1"/>
    <w:rsid w:val="008A262B"/>
    <w:rsid w:val="008E02AD"/>
    <w:rsid w:val="008F2AB2"/>
    <w:rsid w:val="009008AA"/>
    <w:rsid w:val="009421DA"/>
    <w:rsid w:val="00947468"/>
    <w:rsid w:val="00965449"/>
    <w:rsid w:val="009678E9"/>
    <w:rsid w:val="00984D63"/>
    <w:rsid w:val="009861B7"/>
    <w:rsid w:val="009E5D87"/>
    <w:rsid w:val="009F383B"/>
    <w:rsid w:val="00A0032B"/>
    <w:rsid w:val="00A035B3"/>
    <w:rsid w:val="00A05593"/>
    <w:rsid w:val="00A10B5B"/>
    <w:rsid w:val="00A116EA"/>
    <w:rsid w:val="00A16016"/>
    <w:rsid w:val="00A2092C"/>
    <w:rsid w:val="00A27F53"/>
    <w:rsid w:val="00A85606"/>
    <w:rsid w:val="00A959D8"/>
    <w:rsid w:val="00AC04AC"/>
    <w:rsid w:val="00AD4CA5"/>
    <w:rsid w:val="00AE6FF1"/>
    <w:rsid w:val="00AE7922"/>
    <w:rsid w:val="00B33431"/>
    <w:rsid w:val="00B6060F"/>
    <w:rsid w:val="00B64E8A"/>
    <w:rsid w:val="00B73DEF"/>
    <w:rsid w:val="00B84483"/>
    <w:rsid w:val="00B91E8C"/>
    <w:rsid w:val="00BA1D41"/>
    <w:rsid w:val="00BA6D47"/>
    <w:rsid w:val="00BB0E4B"/>
    <w:rsid w:val="00BC1933"/>
    <w:rsid w:val="00BD0A00"/>
    <w:rsid w:val="00BD2677"/>
    <w:rsid w:val="00BE6A5B"/>
    <w:rsid w:val="00C038CB"/>
    <w:rsid w:val="00C07F4B"/>
    <w:rsid w:val="00C156A7"/>
    <w:rsid w:val="00C4409F"/>
    <w:rsid w:val="00C522EF"/>
    <w:rsid w:val="00C609BA"/>
    <w:rsid w:val="00C75842"/>
    <w:rsid w:val="00C81868"/>
    <w:rsid w:val="00C87DD9"/>
    <w:rsid w:val="00C901B7"/>
    <w:rsid w:val="00C973FA"/>
    <w:rsid w:val="00CB2B08"/>
    <w:rsid w:val="00CC0EBD"/>
    <w:rsid w:val="00CE19D1"/>
    <w:rsid w:val="00CE6629"/>
    <w:rsid w:val="00CF7EC4"/>
    <w:rsid w:val="00D006CB"/>
    <w:rsid w:val="00D026AF"/>
    <w:rsid w:val="00D277F3"/>
    <w:rsid w:val="00D363B8"/>
    <w:rsid w:val="00D40222"/>
    <w:rsid w:val="00D543B0"/>
    <w:rsid w:val="00D7502F"/>
    <w:rsid w:val="00DA1004"/>
    <w:rsid w:val="00DA6791"/>
    <w:rsid w:val="00DD471D"/>
    <w:rsid w:val="00DD6636"/>
    <w:rsid w:val="00DE57A4"/>
    <w:rsid w:val="00E102AC"/>
    <w:rsid w:val="00E14214"/>
    <w:rsid w:val="00E44A8B"/>
    <w:rsid w:val="00E56561"/>
    <w:rsid w:val="00E83148"/>
    <w:rsid w:val="00E838AD"/>
    <w:rsid w:val="00E83C3C"/>
    <w:rsid w:val="00E94373"/>
    <w:rsid w:val="00EA0655"/>
    <w:rsid w:val="00ED7059"/>
    <w:rsid w:val="00EF0616"/>
    <w:rsid w:val="00EF581F"/>
    <w:rsid w:val="00F06590"/>
    <w:rsid w:val="00F10F6E"/>
    <w:rsid w:val="00F22BCF"/>
    <w:rsid w:val="00F23144"/>
    <w:rsid w:val="00F24333"/>
    <w:rsid w:val="00F34EEB"/>
    <w:rsid w:val="00F432D7"/>
    <w:rsid w:val="00F43B05"/>
    <w:rsid w:val="00F808F5"/>
    <w:rsid w:val="00F90E04"/>
    <w:rsid w:val="00FA0363"/>
    <w:rsid w:val="00FA4A1D"/>
    <w:rsid w:val="00FB4F21"/>
    <w:rsid w:val="00FB5056"/>
    <w:rsid w:val="00FE76EF"/>
    <w:rsid w:val="00FF4568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D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C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C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42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7E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0C58"/>
    <w:rPr>
      <w:b/>
      <w:bCs/>
    </w:rPr>
  </w:style>
  <w:style w:type="paragraph" w:styleId="Header">
    <w:name w:val="header"/>
    <w:basedOn w:val="Normal"/>
    <w:link w:val="HeaderChar"/>
    <w:unhideWhenUsed/>
    <w:rsid w:val="009C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11B"/>
  </w:style>
  <w:style w:type="paragraph" w:styleId="Footer">
    <w:name w:val="footer"/>
    <w:basedOn w:val="Normal"/>
    <w:link w:val="FooterChar"/>
    <w:uiPriority w:val="99"/>
    <w:unhideWhenUsed/>
    <w:rsid w:val="009C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11B"/>
  </w:style>
  <w:style w:type="character" w:customStyle="1" w:styleId="zzmpTrailerItem">
    <w:name w:val="zzmpTrailerItem"/>
    <w:basedOn w:val="DefaultParagraphFont"/>
    <w:rsid w:val="009C111B"/>
    <w:rPr>
      <w:rFonts w:ascii="Calibri" w:hAnsi="Calibri" w:cs="Calibri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8F2AB2"/>
    <w:pPr>
      <w:overflowPunct w:val="0"/>
      <w:autoSpaceDE w:val="0"/>
      <w:autoSpaceDN w:val="0"/>
      <w:bidi/>
      <w:adjustRightInd w:val="0"/>
      <w:spacing w:line="240" w:lineRule="exact"/>
      <w:jc w:val="both"/>
      <w:textAlignment w:val="baseline"/>
    </w:pPr>
    <w:rPr>
      <w:rFonts w:ascii="Times New Roman" w:eastAsia="Times New Roman" w:hAnsi="Times New Roman" w:cs="Narkisim"/>
      <w:sz w:val="22"/>
      <w:lang w:bidi="he-IL"/>
    </w:rPr>
    <w:tblPr/>
  </w:style>
  <w:style w:type="character" w:styleId="Emphasis">
    <w:name w:val="Emphasis"/>
    <w:basedOn w:val="DefaultParagraphFont"/>
    <w:uiPriority w:val="20"/>
    <w:qFormat/>
    <w:rsid w:val="00A85606"/>
    <w:rPr>
      <w:i/>
      <w:iCs/>
    </w:rPr>
  </w:style>
  <w:style w:type="paragraph" w:customStyle="1" w:styleId="p1">
    <w:name w:val="p1"/>
    <w:basedOn w:val="Normal"/>
    <w:rsid w:val="00D006CB"/>
    <w:rPr>
      <w:rFonts w:ascii="Calibri" w:hAnsi="Calibri" w:cs="Times New Roman"/>
      <w:sz w:val="29"/>
      <w:szCs w:val="29"/>
    </w:rPr>
  </w:style>
  <w:style w:type="paragraph" w:styleId="NoSpacing">
    <w:name w:val="No Spacing"/>
    <w:link w:val="NoSpacingChar"/>
    <w:uiPriority w:val="1"/>
    <w:qFormat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E61D4"/>
    <w:rPr>
      <w:rFonts w:ascii="Calibri" w:eastAsia="Times New Roman" w:hAnsi="Calibri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C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C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42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7E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0C58"/>
    <w:rPr>
      <w:b/>
      <w:bCs/>
    </w:rPr>
  </w:style>
  <w:style w:type="paragraph" w:styleId="Header">
    <w:name w:val="header"/>
    <w:basedOn w:val="Normal"/>
    <w:link w:val="HeaderChar"/>
    <w:unhideWhenUsed/>
    <w:rsid w:val="009C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11B"/>
  </w:style>
  <w:style w:type="paragraph" w:styleId="Footer">
    <w:name w:val="footer"/>
    <w:basedOn w:val="Normal"/>
    <w:link w:val="FooterChar"/>
    <w:uiPriority w:val="99"/>
    <w:unhideWhenUsed/>
    <w:rsid w:val="009C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11B"/>
  </w:style>
  <w:style w:type="character" w:customStyle="1" w:styleId="zzmpTrailerItem">
    <w:name w:val="zzmpTrailerItem"/>
    <w:basedOn w:val="DefaultParagraphFont"/>
    <w:rsid w:val="009C111B"/>
    <w:rPr>
      <w:rFonts w:ascii="Calibri" w:hAnsi="Calibri" w:cs="Calibri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8F2AB2"/>
    <w:pPr>
      <w:overflowPunct w:val="0"/>
      <w:autoSpaceDE w:val="0"/>
      <w:autoSpaceDN w:val="0"/>
      <w:bidi/>
      <w:adjustRightInd w:val="0"/>
      <w:spacing w:line="240" w:lineRule="exact"/>
      <w:jc w:val="both"/>
      <w:textAlignment w:val="baseline"/>
    </w:pPr>
    <w:rPr>
      <w:rFonts w:ascii="Times New Roman" w:eastAsia="Times New Roman" w:hAnsi="Times New Roman" w:cs="Narkisim"/>
      <w:sz w:val="22"/>
      <w:lang w:bidi="he-IL"/>
    </w:rPr>
    <w:tblPr/>
  </w:style>
  <w:style w:type="character" w:styleId="Emphasis">
    <w:name w:val="Emphasis"/>
    <w:basedOn w:val="DefaultParagraphFont"/>
    <w:uiPriority w:val="20"/>
    <w:qFormat/>
    <w:rsid w:val="00A85606"/>
    <w:rPr>
      <w:i/>
      <w:iCs/>
    </w:rPr>
  </w:style>
  <w:style w:type="paragraph" w:customStyle="1" w:styleId="p1">
    <w:name w:val="p1"/>
    <w:basedOn w:val="Normal"/>
    <w:rsid w:val="00D006CB"/>
    <w:rPr>
      <w:rFonts w:ascii="Calibri" w:hAnsi="Calibri" w:cs="Times New Roman"/>
      <w:sz w:val="29"/>
      <w:szCs w:val="29"/>
    </w:rPr>
  </w:style>
  <w:style w:type="paragraph" w:styleId="NoSpacing">
    <w:name w:val="No Spacing"/>
    <w:link w:val="NoSpacingChar"/>
    <w:uiPriority w:val="1"/>
    <w:qFormat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E61D4"/>
    <w:rPr>
      <w:rFonts w:ascii="Calibri" w:eastAsia="Times New Roman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4D46-C125-4620-9CDE-CA5EC0E3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kamada.ltd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Chaime Orlev</dc:creator>
  <cp:lastModifiedBy>Merav Chen Hakshur</cp:lastModifiedBy>
  <cp:revision>3</cp:revision>
  <cp:lastPrinted>2019-08-05T14:29:00Z</cp:lastPrinted>
  <dcterms:created xsi:type="dcterms:W3CDTF">2019-11-13T07:56:00Z</dcterms:created>
  <dcterms:modified xsi:type="dcterms:W3CDTF">2019-11-13T07:57:00Z</dcterms:modified>
</cp:coreProperties>
</file>